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B127D" w14:paraId="340D0E32" w14:textId="77777777" w:rsidTr="00B55FD2">
        <w:tc>
          <w:tcPr>
            <w:tcW w:w="2689" w:type="dxa"/>
          </w:tcPr>
          <w:p w14:paraId="05E28EB5" w14:textId="310111F9" w:rsidR="005B127D" w:rsidRPr="009F3703" w:rsidRDefault="005B127D" w:rsidP="005B127D">
            <w:pPr>
              <w:pStyle w:val="SIText"/>
            </w:pPr>
            <w:r w:rsidRPr="009F3703">
              <w:t xml:space="preserve">Release </w:t>
            </w:r>
            <w:r w:rsidR="001D6DAB">
              <w:t>1</w:t>
            </w:r>
          </w:p>
        </w:tc>
        <w:tc>
          <w:tcPr>
            <w:tcW w:w="6327" w:type="dxa"/>
          </w:tcPr>
          <w:p w14:paraId="5F895EF7" w14:textId="794C8505" w:rsidR="005B127D" w:rsidRPr="00657088" w:rsidRDefault="00552FCF" w:rsidP="005B127D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B69FF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B127D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8A97889" w:rsidR="00357C5E" w:rsidRDefault="00960F8B" w:rsidP="00357C5E">
            <w:pPr>
              <w:pStyle w:val="SICode"/>
            </w:pPr>
            <w:r>
              <w:t>AHCLSK363</w:t>
            </w:r>
          </w:p>
        </w:tc>
        <w:tc>
          <w:tcPr>
            <w:tcW w:w="6327" w:type="dxa"/>
          </w:tcPr>
          <w:p w14:paraId="3AE55F2B" w14:textId="767884AF" w:rsidR="00357C5E" w:rsidRDefault="00D97DCC" w:rsidP="00357C5E">
            <w:pPr>
              <w:pStyle w:val="SIComponentTitle"/>
            </w:pPr>
            <w:r w:rsidRPr="00D97DCC">
              <w:t>Care for and train working dogs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2C308F" w14:textId="77777777" w:rsidR="00886F2C" w:rsidRDefault="00886F2C" w:rsidP="00886F2C">
            <w:pPr>
              <w:pStyle w:val="SIText"/>
            </w:pPr>
            <w:r>
              <w:t>This unit of competency describes the skills and knowledge required to select, train and care for working dogs in the rural industry.</w:t>
            </w:r>
          </w:p>
          <w:p w14:paraId="41463CF7" w14:textId="22B15856" w:rsidR="005B127D" w:rsidRDefault="005B127D" w:rsidP="005B127D">
            <w:pPr>
              <w:pStyle w:val="SIText"/>
            </w:pPr>
            <w:r>
              <w:t>The unit applies to individuals who care for and train working dogs under broad direction and take responsibility for their own work.</w:t>
            </w:r>
          </w:p>
          <w:p w14:paraId="27535D2E" w14:textId="77777777" w:rsidR="00886F2C" w:rsidRDefault="00886F2C" w:rsidP="00886F2C">
            <w:pPr>
              <w:pStyle w:val="SIText"/>
            </w:pPr>
            <w:r>
              <w:t>This unit applies to farm workers who use dogs to handle livestock.</w:t>
            </w:r>
          </w:p>
          <w:p w14:paraId="2A2CB11C" w14:textId="3FC4E04A" w:rsidR="00886F2C" w:rsidRDefault="00886F2C" w:rsidP="00886F2C">
            <w:pPr>
              <w:pStyle w:val="SIText"/>
            </w:pPr>
            <w:r>
              <w:t xml:space="preserve">All work must be carried out to comply with workplace procedures, </w:t>
            </w:r>
            <w:r w:rsidR="005B127D">
              <w:t>according to state/territory</w:t>
            </w:r>
            <w:r>
              <w:t xml:space="preserve"> health and safety</w:t>
            </w:r>
            <w:r w:rsidR="005B127D">
              <w:t xml:space="preserve"> regulations, legislation and standards that apply to the workplace</w:t>
            </w:r>
            <w:r>
              <w:t xml:space="preserve">, </w:t>
            </w:r>
            <w:r w:rsidR="005B127D">
              <w:t xml:space="preserve">and </w:t>
            </w:r>
            <w:r>
              <w:t xml:space="preserve">animal welfare </w:t>
            </w:r>
            <w:r w:rsidR="005B127D">
              <w:t>legislation, regulations</w:t>
            </w:r>
            <w:r w:rsidR="00434E0F">
              <w:t>, standards</w:t>
            </w:r>
            <w:r w:rsidR="005B127D">
              <w:t xml:space="preserve"> and </w:t>
            </w:r>
            <w:r w:rsidR="00434E0F">
              <w:t>guidelines</w:t>
            </w:r>
            <w:r w:rsidR="005B127D">
              <w:t xml:space="preserve">, </w:t>
            </w:r>
            <w:r>
              <w:t xml:space="preserve">and </w:t>
            </w:r>
            <w:r w:rsidR="005B127D">
              <w:t xml:space="preserve">sustainability and </w:t>
            </w:r>
            <w:r>
              <w:t>biosecurity practices.</w:t>
            </w:r>
          </w:p>
          <w:p w14:paraId="0285331D" w14:textId="04E1F1ED" w:rsidR="00DA6413" w:rsidRDefault="005B127D" w:rsidP="00886F2C">
            <w:pPr>
              <w:pStyle w:val="SIText"/>
            </w:pPr>
            <w:r>
              <w:t>In addition to legal responsibilities, a</w:t>
            </w:r>
            <w:r w:rsidR="00886F2C">
              <w:t xml:space="preserve">ll units of competency dealing with animals in the AHC </w:t>
            </w:r>
            <w:r w:rsidR="00696211" w:rsidRPr="00657088">
              <w:t xml:space="preserve">Agriculture, Horticulture and Conservation and Land Management </w:t>
            </w:r>
            <w:r w:rsidR="00886F2C">
              <w:t>Training Package have the requirements for animals to be handled humanely to minimise stress and discomfort.</w:t>
            </w:r>
          </w:p>
          <w:p w14:paraId="1B1C708C" w14:textId="3F8FE7DC" w:rsidR="00A10964" w:rsidRDefault="00886F2C" w:rsidP="0094240E">
            <w:pPr>
              <w:pStyle w:val="SIText"/>
            </w:pPr>
            <w:r>
              <w:t>No licensing, legislative or certification r</w:t>
            </w:r>
            <w:r w:rsidR="005B127D">
              <w:t>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54B3181" w:rsidR="00715042" w:rsidRPr="00715042" w:rsidRDefault="00D9385D" w:rsidP="00915B8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26E1C95" w:rsidR="0018209D" w:rsidRPr="007A5DD5" w:rsidRDefault="00D9385D" w:rsidP="00915B8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30B30" w14:paraId="1915290A" w14:textId="77777777" w:rsidTr="000F31BE">
        <w:tc>
          <w:tcPr>
            <w:tcW w:w="2689" w:type="dxa"/>
          </w:tcPr>
          <w:p w14:paraId="4CA92DE3" w14:textId="17108D82" w:rsidR="00A30B30" w:rsidRDefault="00A30B30" w:rsidP="00A30B30">
            <w:pPr>
              <w:pStyle w:val="SIText"/>
            </w:pPr>
            <w:r>
              <w:t>1. Identify workplace requirement</w:t>
            </w:r>
            <w:r w:rsidR="00DA6413">
              <w:t>s</w:t>
            </w:r>
            <w:r>
              <w:t xml:space="preserve"> and select working dog</w:t>
            </w:r>
          </w:p>
        </w:tc>
        <w:tc>
          <w:tcPr>
            <w:tcW w:w="6327" w:type="dxa"/>
          </w:tcPr>
          <w:p w14:paraId="62BD8E15" w14:textId="77777777" w:rsidR="00A30B30" w:rsidRDefault="00A30B30" w:rsidP="00A30B30">
            <w:pPr>
              <w:pStyle w:val="SIText"/>
            </w:pPr>
            <w:r>
              <w:t>1.1 Identify and confirm working dog requirements for the workplace</w:t>
            </w:r>
          </w:p>
          <w:p w14:paraId="1D00B2B1" w14:textId="77777777" w:rsidR="00A30B30" w:rsidRDefault="00A30B30" w:rsidP="00A30B30">
            <w:pPr>
              <w:pStyle w:val="SIText"/>
            </w:pPr>
            <w:r>
              <w:t>1.2 Research suitable working dog breeds and determine availability</w:t>
            </w:r>
          </w:p>
          <w:p w14:paraId="11523057" w14:textId="3ED3FBD4" w:rsidR="00A30B30" w:rsidRDefault="00A30B30" w:rsidP="00A30B30">
            <w:pPr>
              <w:pStyle w:val="SIText"/>
            </w:pPr>
            <w:r>
              <w:t>1.3 Inspect dogs for suitability and make selection according to workplace criteria</w:t>
            </w:r>
          </w:p>
        </w:tc>
      </w:tr>
      <w:tr w:rsidR="00A30B30" w14:paraId="42A81C79" w14:textId="77777777" w:rsidTr="000F31BE">
        <w:tc>
          <w:tcPr>
            <w:tcW w:w="2689" w:type="dxa"/>
          </w:tcPr>
          <w:p w14:paraId="15CD48E1" w14:textId="34201606" w:rsidR="00A30B30" w:rsidRDefault="00A30B30" w:rsidP="00A30B30">
            <w:pPr>
              <w:pStyle w:val="SIText"/>
            </w:pPr>
            <w:r>
              <w:t>2. Develop and implement training program for working dog</w:t>
            </w:r>
          </w:p>
        </w:tc>
        <w:tc>
          <w:tcPr>
            <w:tcW w:w="6327" w:type="dxa"/>
          </w:tcPr>
          <w:p w14:paraId="5726C690" w14:textId="77777777" w:rsidR="00C514E1" w:rsidRDefault="00A30B30" w:rsidP="00A30B30">
            <w:pPr>
              <w:pStyle w:val="SIText"/>
            </w:pPr>
            <w:r>
              <w:t xml:space="preserve">2.1 </w:t>
            </w:r>
            <w:r w:rsidR="00C514E1">
              <w:t>Identify hazards and risks and implement safe working practices to manage risks</w:t>
            </w:r>
          </w:p>
          <w:p w14:paraId="4DF9B793" w14:textId="13227E61" w:rsidR="00A30B30" w:rsidRDefault="00C514E1" w:rsidP="00A30B30">
            <w:pPr>
              <w:pStyle w:val="SIText"/>
            </w:pPr>
            <w:r>
              <w:t xml:space="preserve">2.2 </w:t>
            </w:r>
            <w:r w:rsidR="00A30B30">
              <w:t>Teach commands for working tasks</w:t>
            </w:r>
          </w:p>
          <w:p w14:paraId="0004629D" w14:textId="0EBEAA68" w:rsidR="00A30B30" w:rsidRDefault="00A30B30" w:rsidP="00A30B30">
            <w:pPr>
              <w:pStyle w:val="SIText"/>
            </w:pPr>
            <w:r>
              <w:t>2.</w:t>
            </w:r>
            <w:r w:rsidR="00C514E1">
              <w:t>3</w:t>
            </w:r>
            <w:r>
              <w:t xml:space="preserve"> Introduce the dog to a small flock</w:t>
            </w:r>
            <w:r w:rsidR="00CD0109">
              <w:t xml:space="preserve"> or herd</w:t>
            </w:r>
            <w:r>
              <w:t xml:space="preserve"> in a confined area</w:t>
            </w:r>
          </w:p>
          <w:p w14:paraId="4347DD34" w14:textId="560C61C4" w:rsidR="00A30B30" w:rsidRDefault="00A30B30" w:rsidP="00A30B30">
            <w:pPr>
              <w:pStyle w:val="SIText"/>
            </w:pPr>
            <w:r>
              <w:t>2.</w:t>
            </w:r>
            <w:r w:rsidR="00C514E1">
              <w:t>4</w:t>
            </w:r>
            <w:r>
              <w:t xml:space="preserve"> Train the dog to handle larger numbers </w:t>
            </w:r>
            <w:r w:rsidR="00CD0109">
              <w:t xml:space="preserve">of livestock </w:t>
            </w:r>
            <w:r>
              <w:t>in open areas</w:t>
            </w:r>
          </w:p>
          <w:p w14:paraId="36FDE843" w14:textId="340F81BB" w:rsidR="00A30B30" w:rsidRDefault="00A30B30" w:rsidP="00A30B30">
            <w:pPr>
              <w:pStyle w:val="SIText"/>
            </w:pPr>
            <w:r>
              <w:t>2.</w:t>
            </w:r>
            <w:r w:rsidR="00C514E1">
              <w:t>5</w:t>
            </w:r>
            <w:r>
              <w:t xml:space="preserve"> Train the dog on specialist skills such as backing and forcing</w:t>
            </w:r>
          </w:p>
          <w:p w14:paraId="7F718FD7" w14:textId="51B38A0C" w:rsidR="00A30B30" w:rsidRDefault="00A30B30" w:rsidP="00C514E1">
            <w:pPr>
              <w:pStyle w:val="SIText"/>
            </w:pPr>
            <w:r>
              <w:lastRenderedPageBreak/>
              <w:t xml:space="preserve">2.6 </w:t>
            </w:r>
            <w:r w:rsidR="00E0049C">
              <w:t>Safely handle working dog, and handle livestock using good stock handling techniques and a</w:t>
            </w:r>
            <w:r w:rsidR="00C514E1">
              <w:t>ccording to</w:t>
            </w:r>
            <w:r>
              <w:t xml:space="preserve"> animal welfare practice</w:t>
            </w:r>
            <w:r w:rsidR="00C514E1">
              <w:t>s</w:t>
            </w:r>
          </w:p>
        </w:tc>
      </w:tr>
      <w:tr w:rsidR="00A30B30" w14:paraId="0BA9E889" w14:textId="77777777" w:rsidTr="000F31BE">
        <w:tc>
          <w:tcPr>
            <w:tcW w:w="2689" w:type="dxa"/>
          </w:tcPr>
          <w:p w14:paraId="4CAE38CD" w14:textId="4B722CF1" w:rsidR="00A30B30" w:rsidRDefault="00A30B30" w:rsidP="00A30B30">
            <w:pPr>
              <w:pStyle w:val="SIText"/>
            </w:pPr>
            <w:r>
              <w:lastRenderedPageBreak/>
              <w:t>3. Maintain health and welfare of working dog</w:t>
            </w:r>
          </w:p>
        </w:tc>
        <w:tc>
          <w:tcPr>
            <w:tcW w:w="6327" w:type="dxa"/>
          </w:tcPr>
          <w:p w14:paraId="7632EE37" w14:textId="6AAFA14F" w:rsidR="00A30B30" w:rsidRDefault="00A30B30" w:rsidP="00A30B30">
            <w:pPr>
              <w:pStyle w:val="SIText"/>
            </w:pPr>
            <w:r>
              <w:t>3.1 Monitor and maintain health and condition of the working dog</w:t>
            </w:r>
          </w:p>
          <w:p w14:paraId="1AE9BDED" w14:textId="43F29438" w:rsidR="00A30B30" w:rsidRDefault="00A30B30" w:rsidP="00A30B30">
            <w:pPr>
              <w:pStyle w:val="SIText"/>
            </w:pPr>
            <w:r>
              <w:t xml:space="preserve">3.2 Provide an adequate and balanced diet to meet nutritional requirements of the working dog </w:t>
            </w:r>
            <w:r w:rsidR="00C514E1">
              <w:t>according to</w:t>
            </w:r>
            <w:r>
              <w:t xml:space="preserve"> workload</w:t>
            </w:r>
            <w:r w:rsidR="00C514E1">
              <w:t xml:space="preserve"> and </w:t>
            </w:r>
            <w:r>
              <w:t>training program</w:t>
            </w:r>
          </w:p>
          <w:p w14:paraId="1427F003" w14:textId="77777777" w:rsidR="00A30B30" w:rsidRDefault="00A30B30" w:rsidP="00A30B30">
            <w:pPr>
              <w:pStyle w:val="SIText"/>
            </w:pPr>
            <w:r>
              <w:t>3.3 Seek veterinary advice and arrange for or administer preventative health treatments</w:t>
            </w:r>
          </w:p>
          <w:p w14:paraId="52C5DC86" w14:textId="73A5CEAB" w:rsidR="00A30B30" w:rsidRDefault="00A30B30" w:rsidP="00A30B30">
            <w:pPr>
              <w:pStyle w:val="SIText"/>
            </w:pPr>
            <w:r>
              <w:t xml:space="preserve">3.4 Provide and maintain housing facilities and equipment </w:t>
            </w:r>
            <w:r w:rsidR="00C514E1">
              <w:t>according to workplace</w:t>
            </w:r>
            <w:r>
              <w:t xml:space="preserve"> animal welfare </w:t>
            </w:r>
            <w:r w:rsidR="00C514E1">
              <w:t xml:space="preserve">practices and </w:t>
            </w:r>
            <w:r>
              <w:t>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514E1" w14:paraId="09B26D8C" w14:textId="77777777" w:rsidTr="000F31BE">
        <w:tc>
          <w:tcPr>
            <w:tcW w:w="2689" w:type="dxa"/>
          </w:tcPr>
          <w:p w14:paraId="1FBD352F" w14:textId="3AF67101" w:rsidR="00C514E1" w:rsidRPr="00042300" w:rsidRDefault="00C514E1" w:rsidP="00C514E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15AB0A6" w:rsidR="00C514E1" w:rsidRPr="00042300" w:rsidRDefault="00C514E1" w:rsidP="00C514E1">
            <w:pPr>
              <w:pStyle w:val="SIBulletList1"/>
            </w:pPr>
            <w:r>
              <w:t>Identify and interpret workplace documentation to identify relevant and key information about working dog breeds and workplace requirements</w:t>
            </w:r>
          </w:p>
        </w:tc>
      </w:tr>
      <w:tr w:rsidR="00C514E1" w14:paraId="44C5474C" w14:textId="77777777" w:rsidTr="000F31BE">
        <w:tc>
          <w:tcPr>
            <w:tcW w:w="2689" w:type="dxa"/>
          </w:tcPr>
          <w:p w14:paraId="577F0A9B" w14:textId="337A1360" w:rsidR="00C514E1" w:rsidRPr="00042300" w:rsidRDefault="00C514E1" w:rsidP="00C514E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0528B31" w:rsidR="00C514E1" w:rsidRPr="00042300" w:rsidRDefault="00585EBA" w:rsidP="00C514E1">
            <w:pPr>
              <w:pStyle w:val="SIBulletList1"/>
            </w:pPr>
            <w:r>
              <w:t>R</w:t>
            </w:r>
            <w:r w:rsidR="00C514E1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0DA223BA" w:rsidR="00A10964" w:rsidRPr="008A2FF7" w:rsidRDefault="00960F8B" w:rsidP="00B93720">
            <w:pPr>
              <w:pStyle w:val="SIText"/>
            </w:pPr>
            <w:r>
              <w:t>AHCLSK363</w:t>
            </w:r>
            <w:r w:rsidR="00C514E1">
              <w:t xml:space="preserve"> Care for and train working dogs</w:t>
            </w:r>
          </w:p>
        </w:tc>
        <w:tc>
          <w:tcPr>
            <w:tcW w:w="2254" w:type="dxa"/>
          </w:tcPr>
          <w:p w14:paraId="4DA23FA0" w14:textId="40425963" w:rsidR="00A10964" w:rsidRPr="008A2FF7" w:rsidRDefault="00C514E1" w:rsidP="00B93720">
            <w:pPr>
              <w:pStyle w:val="SIText"/>
            </w:pPr>
            <w:r>
              <w:t>AHCLSK324 Care for and train working dogs</w:t>
            </w:r>
          </w:p>
        </w:tc>
        <w:tc>
          <w:tcPr>
            <w:tcW w:w="2254" w:type="dxa"/>
          </w:tcPr>
          <w:p w14:paraId="58862AE3" w14:textId="77777777" w:rsidR="00C514E1" w:rsidRDefault="00C514E1" w:rsidP="00C514E1">
            <w:pPr>
              <w:pStyle w:val="SIText"/>
            </w:pPr>
            <w:r w:rsidRPr="00DA50D4">
              <w:t>Minor changes to application</w:t>
            </w:r>
          </w:p>
          <w:p w14:paraId="53EDA7B2" w14:textId="77777777" w:rsidR="00C514E1" w:rsidRDefault="00C514E1" w:rsidP="00C514E1">
            <w:pPr>
              <w:pStyle w:val="SIText"/>
            </w:pPr>
            <w:r w:rsidRPr="00DA50D4">
              <w:t>Minor changes to elements and performance criteria</w:t>
            </w:r>
          </w:p>
          <w:p w14:paraId="5F474CED" w14:textId="0B1D946A" w:rsidR="00C514E1" w:rsidRDefault="00C514E1" w:rsidP="00C514E1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4D5F0434" w:rsidR="00A10964" w:rsidRDefault="00C514E1" w:rsidP="00C514E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04206D3" w:rsidR="00A10964" w:rsidRDefault="00C514E1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F1F3B74" w14:textId="77777777" w:rsidR="00552FCF" w:rsidRDefault="00552FCF" w:rsidP="00552FC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3C4C02E" w:rsidR="002941AB" w:rsidRDefault="00552FC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7857D5B" w14:textId="77777777" w:rsidR="00552FCF" w:rsidRDefault="00552F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3A5C15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60F8B">
              <w:t>AHCLSK363</w:t>
            </w:r>
            <w:r w:rsidR="00E37A99" w:rsidRPr="00E37A99">
              <w:t xml:space="preserve"> Care for and train working dogs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2549F2EF" w14:textId="77777777" w:rsidR="00C514E1" w:rsidRPr="0066127B" w:rsidRDefault="00C514E1" w:rsidP="00C514E1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An individual demonstrating competency must satisfy all of the elements and performance criteria </w:t>
            </w:r>
            <w:r>
              <w:rPr>
                <w:lang w:eastAsia="en-AU"/>
              </w:rPr>
              <w:t>in</w:t>
            </w:r>
            <w:r w:rsidRPr="0066127B">
              <w:rPr>
                <w:lang w:eastAsia="en-AU"/>
              </w:rPr>
              <w:t xml:space="preserve"> this unit.</w:t>
            </w:r>
          </w:p>
          <w:p w14:paraId="78C45B79" w14:textId="76CD1BCC" w:rsidR="006D1BE0" w:rsidRDefault="00C514E1" w:rsidP="006D1BE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6127B">
              <w:rPr>
                <w:lang w:eastAsia="en-AU"/>
              </w:rPr>
              <w:t xml:space="preserve">There must be evidence that the individual has </w:t>
            </w:r>
            <w:r w:rsidR="00E773FD">
              <w:rPr>
                <w:lang w:eastAsia="en-AU"/>
              </w:rPr>
              <w:t xml:space="preserve">cared for and trained working dogs to handle livestock on at least </w:t>
            </w:r>
            <w:r w:rsidR="00786451">
              <w:rPr>
                <w:lang w:eastAsia="en-AU"/>
              </w:rPr>
              <w:t>one</w:t>
            </w:r>
            <w:r w:rsidR="00E773FD">
              <w:rPr>
                <w:lang w:eastAsia="en-AU"/>
              </w:rPr>
              <w:t xml:space="preserve"> occasion</w:t>
            </w:r>
            <w:r w:rsidR="00F93ED9">
              <w:rPr>
                <w:lang w:eastAsia="en-AU"/>
              </w:rPr>
              <w:t>,</w:t>
            </w:r>
            <w:r w:rsidR="00E773FD">
              <w:rPr>
                <w:lang w:eastAsia="en-AU"/>
              </w:rPr>
              <w:t xml:space="preserve"> and has</w:t>
            </w:r>
            <w:r w:rsidR="006D1BE0">
              <w:t>:</w:t>
            </w:r>
          </w:p>
          <w:p w14:paraId="50CD200D" w14:textId="7825B6B9" w:rsidR="00E773FD" w:rsidRDefault="00E773FD" w:rsidP="00E773FD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68537480" w14:textId="77777777" w:rsidR="00E773FD" w:rsidRDefault="00E773FD" w:rsidP="00E773FD">
            <w:pPr>
              <w:pStyle w:val="SIBulletList1"/>
            </w:pPr>
            <w:r>
              <w:t>applied relevant animal welfare practices</w:t>
            </w:r>
          </w:p>
          <w:p w14:paraId="413C157D" w14:textId="3514EC72" w:rsidR="006D1BE0" w:rsidRDefault="006D1BE0" w:rsidP="006D1BE0">
            <w:pPr>
              <w:pStyle w:val="SIBulletList1"/>
            </w:pPr>
            <w:r>
              <w:t>identif</w:t>
            </w:r>
            <w:r w:rsidR="00E773FD">
              <w:t>ied</w:t>
            </w:r>
            <w:r>
              <w:t xml:space="preserve"> the workplace need for working dogs</w:t>
            </w:r>
          </w:p>
          <w:p w14:paraId="39113606" w14:textId="09A656F4" w:rsidR="006D1BE0" w:rsidRDefault="006D1BE0" w:rsidP="006D1BE0">
            <w:pPr>
              <w:pStyle w:val="SIBulletList1"/>
            </w:pPr>
            <w:r>
              <w:t>select</w:t>
            </w:r>
            <w:r w:rsidR="00E773FD">
              <w:t>ed</w:t>
            </w:r>
            <w:r>
              <w:t xml:space="preserve"> working dog</w:t>
            </w:r>
            <w:r w:rsidR="00E773FD">
              <w:t>s</w:t>
            </w:r>
            <w:r>
              <w:t xml:space="preserve"> to meet workplace requirements</w:t>
            </w:r>
          </w:p>
          <w:p w14:paraId="6452674F" w14:textId="7EBF98D1" w:rsidR="006D1BE0" w:rsidRDefault="006D1BE0" w:rsidP="006D1BE0">
            <w:pPr>
              <w:pStyle w:val="SIBulletList1"/>
            </w:pPr>
            <w:r>
              <w:t>develop</w:t>
            </w:r>
            <w:r w:rsidR="00E773FD">
              <w:t>ed</w:t>
            </w:r>
            <w:r>
              <w:t xml:space="preserve"> working dog training programs and appl</w:t>
            </w:r>
            <w:r w:rsidR="00E773FD">
              <w:t>ied</w:t>
            </w:r>
            <w:r>
              <w:t xml:space="preserve"> effective training methods</w:t>
            </w:r>
          </w:p>
          <w:p w14:paraId="2F3262BA" w14:textId="77777777" w:rsidR="001D6DAB" w:rsidRDefault="006D1BE0" w:rsidP="00E773FD">
            <w:pPr>
              <w:pStyle w:val="SIBulletList1"/>
            </w:pPr>
            <w:r>
              <w:t>maintain</w:t>
            </w:r>
            <w:r w:rsidR="00E773FD">
              <w:t>ed the</w:t>
            </w:r>
            <w:r>
              <w:t xml:space="preserve"> health and welfare of the working dog</w:t>
            </w:r>
          </w:p>
          <w:p w14:paraId="394145DA" w14:textId="5E06352A" w:rsidR="00E0049C" w:rsidRDefault="00E0049C" w:rsidP="00E773FD">
            <w:pPr>
              <w:pStyle w:val="SIBulletList1"/>
            </w:pPr>
            <w:r>
              <w:t>safely handled working dog</w:t>
            </w:r>
          </w:p>
          <w:p w14:paraId="4FEC6869" w14:textId="677CBEF2" w:rsidR="00A10964" w:rsidRDefault="00E0049C" w:rsidP="00E773FD">
            <w:pPr>
              <w:pStyle w:val="SIBulletList1"/>
            </w:pPr>
            <w:r>
              <w:t>handled livestock using good stock handling techniques</w:t>
            </w:r>
            <w:r w:rsidR="005B127D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8442D91" w14:textId="2310BF88" w:rsidR="00D94DC2" w:rsidRDefault="00E773FD" w:rsidP="00283E83">
            <w:pPr>
              <w:pStyle w:val="SIText"/>
            </w:pPr>
            <w:r w:rsidRPr="00183EEF">
              <w:rPr>
                <w:lang w:eastAsia="en-AU"/>
              </w:rPr>
              <w:t xml:space="preserve">An individual must be able to </w:t>
            </w:r>
            <w:r w:rsidR="00D94DC2">
              <w:t xml:space="preserve">demonstrate knowledge </w:t>
            </w:r>
            <w:r w:rsidRPr="00183EEF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D94DC2">
              <w:t>of:</w:t>
            </w:r>
          </w:p>
          <w:p w14:paraId="1541EBAF" w14:textId="73924BDE" w:rsidR="00E773FD" w:rsidRDefault="00E773FD" w:rsidP="00E773FD">
            <w:pPr>
              <w:pStyle w:val="SIBulletList1"/>
            </w:pPr>
            <w:r>
              <w:t>workplace requirements applicable to health and safety in the workplace for caring for and training working dogs to handle livestock</w:t>
            </w:r>
          </w:p>
          <w:p w14:paraId="28DE542F" w14:textId="254EC7C0" w:rsidR="00E773FD" w:rsidRDefault="00E773FD" w:rsidP="00E773FD">
            <w:pPr>
              <w:pStyle w:val="SIBulletList1"/>
            </w:pPr>
            <w:r>
              <w:t>principles and practices for caring for and training working dogs to handle livestock, including:</w:t>
            </w:r>
          </w:p>
          <w:p w14:paraId="7A46E237" w14:textId="77777777" w:rsidR="00D94DC2" w:rsidRDefault="00D94DC2" w:rsidP="00E773FD">
            <w:pPr>
              <w:pStyle w:val="SIBulletList2"/>
            </w:pPr>
            <w:r>
              <w:t>working dog breeds and behaviour</w:t>
            </w:r>
          </w:p>
          <w:p w14:paraId="0C6145C1" w14:textId="77777777" w:rsidR="00D94DC2" w:rsidRDefault="00D94DC2" w:rsidP="00E773FD">
            <w:pPr>
              <w:pStyle w:val="SIBulletList2"/>
            </w:pPr>
            <w:r>
              <w:t>use of working dogs in the workplace</w:t>
            </w:r>
          </w:p>
          <w:p w14:paraId="2D29B8BE" w14:textId="116F70EF" w:rsidR="00FF1C3D" w:rsidRDefault="00FF1C3D" w:rsidP="00E773FD">
            <w:pPr>
              <w:pStyle w:val="SIBulletList2"/>
            </w:pPr>
            <w:r>
              <w:t>managing the workload of working dogs</w:t>
            </w:r>
          </w:p>
          <w:p w14:paraId="0ABDB4A4" w14:textId="77777777" w:rsidR="00D94DC2" w:rsidRDefault="00D94DC2" w:rsidP="00E773FD">
            <w:pPr>
              <w:pStyle w:val="SIBulletList2"/>
            </w:pPr>
            <w:r>
              <w:t>effective working dog training systems and procedures</w:t>
            </w:r>
          </w:p>
          <w:p w14:paraId="2AC79B8C" w14:textId="7364925A" w:rsidR="00D94DC2" w:rsidRDefault="00E0049C" w:rsidP="00E773FD">
            <w:pPr>
              <w:pStyle w:val="SIBulletList2"/>
            </w:pPr>
            <w:r>
              <w:t xml:space="preserve">good </w:t>
            </w:r>
            <w:r w:rsidR="00D94DC2">
              <w:t>stock handling techniques</w:t>
            </w:r>
          </w:p>
          <w:p w14:paraId="46A70487" w14:textId="77777777" w:rsidR="00D94DC2" w:rsidRDefault="00D94DC2" w:rsidP="00E773FD">
            <w:pPr>
              <w:pStyle w:val="SIBulletList2"/>
            </w:pPr>
            <w:r>
              <w:t>care, husbandry and management procedures for working dogs</w:t>
            </w:r>
          </w:p>
          <w:p w14:paraId="10659181" w14:textId="77777777" w:rsidR="00D94DC2" w:rsidRDefault="00D94DC2" w:rsidP="00E773FD">
            <w:pPr>
              <w:pStyle w:val="SIBulletList2"/>
            </w:pPr>
            <w:r>
              <w:t>signs of health, anatomy and physiology of working dogs</w:t>
            </w:r>
          </w:p>
          <w:p w14:paraId="0CDC492D" w14:textId="77777777" w:rsidR="00D94DC2" w:rsidRDefault="00D94DC2" w:rsidP="00E773FD">
            <w:pPr>
              <w:pStyle w:val="SIBulletList2"/>
            </w:pPr>
            <w:r>
              <w:t>common illnesses of working dogs and preventative health strategies</w:t>
            </w:r>
          </w:p>
          <w:p w14:paraId="18BAF491" w14:textId="744F8ED6" w:rsidR="00E773FD" w:rsidRDefault="00D94DC2" w:rsidP="00E773FD">
            <w:pPr>
              <w:pStyle w:val="SIBulletList2"/>
            </w:pPr>
            <w:r>
              <w:t>animal welfare</w:t>
            </w:r>
            <w:r w:rsidR="00E773FD">
              <w:t xml:space="preserve"> practices</w:t>
            </w:r>
          </w:p>
          <w:p w14:paraId="2CCDFD46" w14:textId="2B27A998" w:rsidR="00A10964" w:rsidRDefault="00D94DC2" w:rsidP="00E773FD">
            <w:pPr>
              <w:pStyle w:val="SIBulletList2"/>
            </w:pPr>
            <w:r>
              <w:t>registration and care of domestic dogs</w:t>
            </w:r>
            <w:r w:rsidR="005B127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813F5A" w14:textId="7FC6B1BC" w:rsidR="00E773FD" w:rsidRPr="00183EEF" w:rsidRDefault="00E773FD" w:rsidP="00E773FD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Assessment of </w:t>
            </w:r>
            <w:r w:rsidR="00552FCF">
              <w:rPr>
                <w:lang w:eastAsia="en-AU"/>
              </w:rPr>
              <w:t xml:space="preserve">the </w:t>
            </w:r>
            <w:r w:rsidRPr="00183EEF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D94DC2" w:rsidRPr="00D94DC2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036814C0" w14:textId="77777777" w:rsidR="00E773FD" w:rsidRPr="00183EEF" w:rsidRDefault="00E773FD" w:rsidP="00E773FD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4CD0FB2B" w14:textId="69AABCE6" w:rsidR="00D94DC2" w:rsidRDefault="00E773FD" w:rsidP="00E773F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a </w:t>
            </w:r>
            <w:r w:rsidR="00D94DC2" w:rsidRPr="00D94DC2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D94DC2" w:rsidRPr="00D94DC2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D94DC2" w:rsidRPr="00D94DC2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D94DC2" w:rsidRPr="00D94DC2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358A0E1C" w14:textId="63A81A86" w:rsidR="00037FD1" w:rsidRDefault="00037FD1" w:rsidP="00037FD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7329B86" w14:textId="75AA0464" w:rsidR="00037FD1" w:rsidRDefault="00037FD1" w:rsidP="00037FD1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caring for and training working dogs to handle livestock</w:t>
            </w:r>
          </w:p>
          <w:p w14:paraId="6FC38CE2" w14:textId="446FCA2F" w:rsidR="00037FD1" w:rsidRDefault="00037FD1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research material applicable to selecting working dogs breeds for specific work requirements</w:t>
            </w:r>
          </w:p>
          <w:p w14:paraId="6058E7FF" w14:textId="0099DD5C" w:rsidR="00364D97" w:rsidRDefault="00364D97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 suitable for training working dogs</w:t>
            </w:r>
          </w:p>
          <w:p w14:paraId="3BA8498C" w14:textId="5D31F38A" w:rsidR="00037FD1" w:rsidRDefault="00037FD1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working dogs suitable for training on livestock</w:t>
            </w:r>
          </w:p>
          <w:p w14:paraId="7EBC62E5" w14:textId="0C670FB4" w:rsidR="00037FD1" w:rsidRDefault="00037FD1" w:rsidP="00037FD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A00C7EA" w14:textId="286EB3C4" w:rsidR="00037FD1" w:rsidRDefault="00037FD1" w:rsidP="00037FD1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caring for and training working dogs to handle livestock</w:t>
            </w:r>
          </w:p>
          <w:p w14:paraId="684E0B2E" w14:textId="76D38AE8" w:rsidR="00037FD1" w:rsidRDefault="001B62A3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 xml:space="preserve">legislation, regulations, standards, guidelines </w:t>
            </w:r>
            <w:r w:rsidR="00037FD1">
              <w:t>and procedures for animal welfare applicable to caring for and training working dogs to handle livestock</w:t>
            </w:r>
          </w:p>
          <w:p w14:paraId="4E67A8BC" w14:textId="25B5728C" w:rsidR="00037FD1" w:rsidRDefault="00037FD1" w:rsidP="00037FD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relationships:</w:t>
            </w:r>
          </w:p>
          <w:p w14:paraId="1D72D68F" w14:textId="409D08F6" w:rsidR="00037FD1" w:rsidRDefault="00037FD1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veterinarian</w:t>
            </w:r>
          </w:p>
          <w:p w14:paraId="5BD369A1" w14:textId="5EB97B50" w:rsidR="00037FD1" w:rsidRDefault="00037FD1" w:rsidP="00037FD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91E30C4" w14:textId="561DA749" w:rsidR="00364D97" w:rsidRPr="00D94DC2" w:rsidRDefault="00037FD1" w:rsidP="00037FD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37FD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6D740152" w14:textId="683749BE" w:rsidR="00D94DC2" w:rsidRPr="00D94DC2" w:rsidRDefault="00D94DC2" w:rsidP="001D6DA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94DC2">
              <w:rPr>
                <w:rStyle w:val="SITempText-Blue"/>
                <w:color w:val="000000" w:themeColor="text1"/>
                <w:sz w:val="20"/>
              </w:rPr>
              <w:t xml:space="preserve">Assessment </w:t>
            </w:r>
            <w:r w:rsidR="00E0049C">
              <w:rPr>
                <w:rStyle w:val="SITempText-Blue"/>
                <w:color w:val="000000" w:themeColor="text1"/>
                <w:sz w:val="20"/>
              </w:rPr>
              <w:t>of this unit</w:t>
            </w:r>
            <w:r w:rsidRPr="00D94DC2">
              <w:rPr>
                <w:rStyle w:val="SITempText-Blue"/>
                <w:color w:val="000000" w:themeColor="text1"/>
                <w:sz w:val="20"/>
              </w:rPr>
              <w:t xml:space="preserve"> must be conducted on live animals</w:t>
            </w:r>
            <w:r w:rsidR="001D6DAB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21856B8B" w:rsidR="006F4046" w:rsidRDefault="00D94DC2" w:rsidP="005B127D">
            <w:pPr>
              <w:pStyle w:val="SIText"/>
            </w:pPr>
            <w:r w:rsidRPr="00D94DC2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037FD1" w:rsidRPr="00183EEF">
              <w:rPr>
                <w:lang w:eastAsia="en-AU"/>
              </w:rPr>
              <w:t xml:space="preserve">of this unit </w:t>
            </w:r>
            <w:r w:rsidRPr="00D94DC2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037FD1" w:rsidRPr="00183EEF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D94DC2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C57C73" w14:textId="77777777" w:rsidR="00552FCF" w:rsidRDefault="00552FCF" w:rsidP="00552FC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629D8A6" w:rsidR="00CD3DE8" w:rsidRDefault="00552FC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6F0E3" w14:textId="77777777" w:rsidR="006518FB" w:rsidRDefault="006518FB" w:rsidP="00A31F58">
      <w:pPr>
        <w:spacing w:after="0" w:line="240" w:lineRule="auto"/>
      </w:pPr>
      <w:r>
        <w:separator/>
      </w:r>
    </w:p>
  </w:endnote>
  <w:endnote w:type="continuationSeparator" w:id="0">
    <w:p w14:paraId="56186D7A" w14:textId="77777777" w:rsidR="006518FB" w:rsidRDefault="006518F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4D3E" w14:textId="77777777" w:rsidR="006518FB" w:rsidRDefault="006518FB" w:rsidP="00A31F58">
      <w:pPr>
        <w:spacing w:after="0" w:line="240" w:lineRule="auto"/>
      </w:pPr>
      <w:r>
        <w:separator/>
      </w:r>
    </w:p>
  </w:footnote>
  <w:footnote w:type="continuationSeparator" w:id="0">
    <w:p w14:paraId="664AF556" w14:textId="77777777" w:rsidR="006518FB" w:rsidRDefault="006518F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035EBCE" w:rsidR="00A31F58" w:rsidRPr="00D97DCC" w:rsidRDefault="001B69FF" w:rsidP="00D97DCC">
    <w:pPr>
      <w:pStyle w:val="Header"/>
    </w:pPr>
    <w:sdt>
      <w:sdtPr>
        <w:id w:val="-95610628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42DEB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F8B">
      <w:t>AHCLSK363</w:t>
    </w:r>
    <w:r w:rsidR="00D97DCC" w:rsidRPr="00D97DCC">
      <w:t xml:space="preserve"> Care for and train working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B55"/>
    <w:rsid w:val="00034662"/>
    <w:rsid w:val="00034AD5"/>
    <w:rsid w:val="00037FD1"/>
    <w:rsid w:val="0006755A"/>
    <w:rsid w:val="00070C3C"/>
    <w:rsid w:val="000A3C05"/>
    <w:rsid w:val="000B3446"/>
    <w:rsid w:val="000C2D63"/>
    <w:rsid w:val="000C695D"/>
    <w:rsid w:val="000D2541"/>
    <w:rsid w:val="000D7106"/>
    <w:rsid w:val="00124424"/>
    <w:rsid w:val="00142093"/>
    <w:rsid w:val="00165A1B"/>
    <w:rsid w:val="00181EB8"/>
    <w:rsid w:val="0018209D"/>
    <w:rsid w:val="00191B2B"/>
    <w:rsid w:val="001A5EF0"/>
    <w:rsid w:val="001B320C"/>
    <w:rsid w:val="001B62A3"/>
    <w:rsid w:val="001B69FF"/>
    <w:rsid w:val="001D2BB2"/>
    <w:rsid w:val="001D6DAB"/>
    <w:rsid w:val="001D785A"/>
    <w:rsid w:val="001F15A4"/>
    <w:rsid w:val="002269B6"/>
    <w:rsid w:val="00241F8D"/>
    <w:rsid w:val="00243D66"/>
    <w:rsid w:val="00252B64"/>
    <w:rsid w:val="00264D06"/>
    <w:rsid w:val="00283E83"/>
    <w:rsid w:val="002941AB"/>
    <w:rsid w:val="002A0FA5"/>
    <w:rsid w:val="002A4AF9"/>
    <w:rsid w:val="002B6FFD"/>
    <w:rsid w:val="002B76F5"/>
    <w:rsid w:val="002B779C"/>
    <w:rsid w:val="002C51A2"/>
    <w:rsid w:val="002D45DD"/>
    <w:rsid w:val="002D785C"/>
    <w:rsid w:val="00307FD5"/>
    <w:rsid w:val="00315DC1"/>
    <w:rsid w:val="00320155"/>
    <w:rsid w:val="0032584C"/>
    <w:rsid w:val="003556ED"/>
    <w:rsid w:val="00357C5E"/>
    <w:rsid w:val="00364D97"/>
    <w:rsid w:val="00370A20"/>
    <w:rsid w:val="003944DB"/>
    <w:rsid w:val="003A599B"/>
    <w:rsid w:val="003B1505"/>
    <w:rsid w:val="003C2946"/>
    <w:rsid w:val="004011B0"/>
    <w:rsid w:val="00422906"/>
    <w:rsid w:val="00427903"/>
    <w:rsid w:val="00434E0F"/>
    <w:rsid w:val="00436CCB"/>
    <w:rsid w:val="00442C66"/>
    <w:rsid w:val="00443A5B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7B3B"/>
    <w:rsid w:val="004F1592"/>
    <w:rsid w:val="0050557B"/>
    <w:rsid w:val="00506D70"/>
    <w:rsid w:val="00517713"/>
    <w:rsid w:val="00517889"/>
    <w:rsid w:val="005366D2"/>
    <w:rsid w:val="00552FCF"/>
    <w:rsid w:val="00565971"/>
    <w:rsid w:val="00574B57"/>
    <w:rsid w:val="00584F93"/>
    <w:rsid w:val="00585EBA"/>
    <w:rsid w:val="005A6D40"/>
    <w:rsid w:val="005B127D"/>
    <w:rsid w:val="005E7C5F"/>
    <w:rsid w:val="00600188"/>
    <w:rsid w:val="0060516A"/>
    <w:rsid w:val="006138F0"/>
    <w:rsid w:val="006163E3"/>
    <w:rsid w:val="006474E2"/>
    <w:rsid w:val="006518FB"/>
    <w:rsid w:val="00657088"/>
    <w:rsid w:val="00663B83"/>
    <w:rsid w:val="00696211"/>
    <w:rsid w:val="006B5ECC"/>
    <w:rsid w:val="006D1BE0"/>
    <w:rsid w:val="006F4046"/>
    <w:rsid w:val="006F6C94"/>
    <w:rsid w:val="0071412A"/>
    <w:rsid w:val="00715042"/>
    <w:rsid w:val="0072206F"/>
    <w:rsid w:val="0073050A"/>
    <w:rsid w:val="0073329E"/>
    <w:rsid w:val="00752951"/>
    <w:rsid w:val="007864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86F2C"/>
    <w:rsid w:val="009040B0"/>
    <w:rsid w:val="009040DB"/>
    <w:rsid w:val="00914B8F"/>
    <w:rsid w:val="00915B8E"/>
    <w:rsid w:val="0091674B"/>
    <w:rsid w:val="0094240E"/>
    <w:rsid w:val="009604A7"/>
    <w:rsid w:val="00960F8B"/>
    <w:rsid w:val="0096322E"/>
    <w:rsid w:val="00967E65"/>
    <w:rsid w:val="00980521"/>
    <w:rsid w:val="009B2D0A"/>
    <w:rsid w:val="009B3F2C"/>
    <w:rsid w:val="009C0027"/>
    <w:rsid w:val="009E4DD3"/>
    <w:rsid w:val="00A10964"/>
    <w:rsid w:val="00A173C7"/>
    <w:rsid w:val="00A30B30"/>
    <w:rsid w:val="00A31F58"/>
    <w:rsid w:val="00A6352D"/>
    <w:rsid w:val="00A711F2"/>
    <w:rsid w:val="00A74884"/>
    <w:rsid w:val="00A81774"/>
    <w:rsid w:val="00A965FD"/>
    <w:rsid w:val="00AC3944"/>
    <w:rsid w:val="00AD3EFF"/>
    <w:rsid w:val="00AE4A97"/>
    <w:rsid w:val="00AF1960"/>
    <w:rsid w:val="00AF6FF0"/>
    <w:rsid w:val="00B12287"/>
    <w:rsid w:val="00B16DBE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442B1"/>
    <w:rsid w:val="00C514E1"/>
    <w:rsid w:val="00C51C6F"/>
    <w:rsid w:val="00C63F9B"/>
    <w:rsid w:val="00C90A5D"/>
    <w:rsid w:val="00CA4DAF"/>
    <w:rsid w:val="00CB334A"/>
    <w:rsid w:val="00CB37E5"/>
    <w:rsid w:val="00CD0109"/>
    <w:rsid w:val="00CD2975"/>
    <w:rsid w:val="00CD3DE8"/>
    <w:rsid w:val="00CE6439"/>
    <w:rsid w:val="00CF29BC"/>
    <w:rsid w:val="00D65E4C"/>
    <w:rsid w:val="00D72755"/>
    <w:rsid w:val="00D841E3"/>
    <w:rsid w:val="00D91902"/>
    <w:rsid w:val="00D9385D"/>
    <w:rsid w:val="00D94DC2"/>
    <w:rsid w:val="00D97DCC"/>
    <w:rsid w:val="00DA13E4"/>
    <w:rsid w:val="00DA6413"/>
    <w:rsid w:val="00DB1384"/>
    <w:rsid w:val="00E0049C"/>
    <w:rsid w:val="00E12424"/>
    <w:rsid w:val="00E138E9"/>
    <w:rsid w:val="00E37A99"/>
    <w:rsid w:val="00E37DEC"/>
    <w:rsid w:val="00E4130D"/>
    <w:rsid w:val="00E47868"/>
    <w:rsid w:val="00E54B60"/>
    <w:rsid w:val="00E5576D"/>
    <w:rsid w:val="00E773FD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608F9"/>
    <w:rsid w:val="00F647A0"/>
    <w:rsid w:val="00F71ABC"/>
    <w:rsid w:val="00F87F76"/>
    <w:rsid w:val="00F900CF"/>
    <w:rsid w:val="00F93ED9"/>
    <w:rsid w:val="00FD4E84"/>
    <w:rsid w:val="00FD5B39"/>
    <w:rsid w:val="00F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12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B127D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B1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E5C7FB-1E0D-4161-AE49-49276F8F4E5C}">
  <ds:schemaRefs>
    <ds:schemaRef ds:uri="http://purl.org/dc/terms/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a952f185-0027-4a80-ac72-58d9f411bd8a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931F0C-8460-4554-ACD4-9103C9C00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82F7F-0D50-43B6-97FF-F8AFCAB03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922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c4b0edcafa152efc88e1819e1167b6d324a12caa0861a8c27eb1adecc6ef9e90</vt:lpwstr>
  </property>
</Properties>
</file>