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1A66FF36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FD43DE" w14:paraId="22850F55" w14:textId="77777777" w:rsidTr="00B55FD2">
        <w:tc>
          <w:tcPr>
            <w:tcW w:w="2689" w:type="dxa"/>
          </w:tcPr>
          <w:p w14:paraId="35B05E7D" w14:textId="7EA59408" w:rsidR="00FD43DE" w:rsidRPr="009F3703" w:rsidRDefault="00FD43DE" w:rsidP="00FD43DE">
            <w:pPr>
              <w:pStyle w:val="SIText"/>
            </w:pPr>
            <w:r w:rsidRPr="009F3703">
              <w:t xml:space="preserve">Release </w:t>
            </w:r>
            <w:r w:rsidR="002002F1">
              <w:t>1</w:t>
            </w:r>
          </w:p>
        </w:tc>
        <w:tc>
          <w:tcPr>
            <w:tcW w:w="6327" w:type="dxa"/>
          </w:tcPr>
          <w:p w14:paraId="4A25ADB0" w14:textId="021A45A7" w:rsidR="00FD43DE" w:rsidRPr="00657088" w:rsidRDefault="00750297" w:rsidP="00FD43DE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011394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FD43DE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93F0F7C" w:rsidR="00357C5E" w:rsidRDefault="00AC4049" w:rsidP="00357C5E">
            <w:pPr>
              <w:pStyle w:val="SICode"/>
            </w:pPr>
            <w:r>
              <w:t>AHCLSK429</w:t>
            </w:r>
          </w:p>
        </w:tc>
        <w:tc>
          <w:tcPr>
            <w:tcW w:w="6327" w:type="dxa"/>
          </w:tcPr>
          <w:p w14:paraId="3AE55F2B" w14:textId="6AE8EF5B" w:rsidR="00357C5E" w:rsidRDefault="00DD0A87" w:rsidP="00357C5E">
            <w:pPr>
              <w:pStyle w:val="SIComponentTitle"/>
            </w:pPr>
            <w:r w:rsidRPr="00DD0A87">
              <w:t>Supervise feedlot operations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99D57B7" w14:textId="77777777" w:rsidR="00120916" w:rsidRDefault="00120916" w:rsidP="00120916">
            <w:pPr>
              <w:pStyle w:val="SIText"/>
            </w:pPr>
            <w:r>
              <w:t>This unit of competency describes the skills and knowledge required to supervise feedlot operations.</w:t>
            </w:r>
          </w:p>
          <w:p w14:paraId="4B43458E" w14:textId="226F7878" w:rsidR="00120916" w:rsidRDefault="00120916" w:rsidP="00120916">
            <w:pPr>
              <w:pStyle w:val="SIText"/>
            </w:pPr>
            <w:r>
              <w:t>Th</w:t>
            </w:r>
            <w:r w:rsidR="00EA5481">
              <w:t>e</w:t>
            </w:r>
            <w:r>
              <w:t xml:space="preserve"> unit applies to individuals who </w:t>
            </w:r>
            <w:r w:rsidR="0012692C">
              <w:t>apply spe</w:t>
            </w:r>
            <w:r w:rsidR="00EA5481">
              <w:t>cialist skills and knowledge to supervising feedlot operations. This includes applying</w:t>
            </w:r>
            <w:r>
              <w:t xml:space="preserve"> and communicat</w:t>
            </w:r>
            <w:r w:rsidR="00EA5481">
              <w:t>ing non</w:t>
            </w:r>
            <w:r w:rsidR="00750297">
              <w:t>-</w:t>
            </w:r>
            <w:r w:rsidR="00EA5481">
              <w:t>routin</w:t>
            </w:r>
            <w:r w:rsidR="002D3DBD">
              <w:t>e t</w:t>
            </w:r>
            <w:r>
              <w:t>e</w:t>
            </w:r>
            <w:r w:rsidR="002D3DBD">
              <w:t>chnical</w:t>
            </w:r>
            <w:r>
              <w:t xml:space="preserve"> solutions to predictable and unpredictable problems.</w:t>
            </w:r>
          </w:p>
          <w:p w14:paraId="6AAD32F0" w14:textId="14B3A38C" w:rsidR="00FD43DE" w:rsidRDefault="00FD43DE" w:rsidP="00FD43DE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FA52AD">
              <w:t>, standards</w:t>
            </w:r>
            <w:r>
              <w:t xml:space="preserve"> and </w:t>
            </w:r>
            <w:r w:rsidR="00FA52AD">
              <w:t>guidelines</w:t>
            </w:r>
            <w:r>
              <w:t>, and sustainability and biosecurity practices.</w:t>
            </w:r>
          </w:p>
          <w:p w14:paraId="1187FEED" w14:textId="13346017" w:rsidR="00FD43DE" w:rsidRDefault="00FD43DE" w:rsidP="00FD43DE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AC4049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187C2E8D" w:rsidR="00A10964" w:rsidRDefault="00120916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475CDDE" w:rsidR="00715042" w:rsidRPr="00715042" w:rsidRDefault="00D9385D" w:rsidP="000E1C9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667734D" w:rsidR="0018209D" w:rsidRPr="007A5DD5" w:rsidRDefault="00D9385D" w:rsidP="000E1C91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20916" w14:paraId="1915290A" w14:textId="77777777" w:rsidTr="000F31BE">
        <w:tc>
          <w:tcPr>
            <w:tcW w:w="2689" w:type="dxa"/>
          </w:tcPr>
          <w:p w14:paraId="4CA92DE3" w14:textId="7CD00360" w:rsidR="00120916" w:rsidRDefault="00120916" w:rsidP="00120916">
            <w:pPr>
              <w:pStyle w:val="SIText"/>
            </w:pPr>
            <w:r>
              <w:t>1. Select feedlot livestock</w:t>
            </w:r>
          </w:p>
        </w:tc>
        <w:tc>
          <w:tcPr>
            <w:tcW w:w="6327" w:type="dxa"/>
          </w:tcPr>
          <w:p w14:paraId="531E6CF7" w14:textId="363A3CDF" w:rsidR="00120916" w:rsidRDefault="00120916" w:rsidP="00120916">
            <w:pPr>
              <w:pStyle w:val="SIText"/>
            </w:pPr>
            <w:r>
              <w:t xml:space="preserve">1.1 Consult </w:t>
            </w:r>
            <w:r w:rsidR="00FD43DE">
              <w:t>workplace</w:t>
            </w:r>
            <w:r>
              <w:t xml:space="preserve"> plans and management regarding the breeds, classes and numbers of livestock to be obtained for </w:t>
            </w:r>
            <w:r w:rsidR="00FD43DE">
              <w:t>feedlot</w:t>
            </w:r>
          </w:p>
          <w:p w14:paraId="51471992" w14:textId="733E0A41" w:rsidR="00120916" w:rsidRDefault="00120916" w:rsidP="00120916">
            <w:pPr>
              <w:pStyle w:val="SIText"/>
            </w:pPr>
            <w:r>
              <w:t xml:space="preserve">1.2 Select and purchase livestock for </w:t>
            </w:r>
            <w:r w:rsidR="00FD43DE">
              <w:t>feedlot</w:t>
            </w:r>
          </w:p>
          <w:p w14:paraId="2FACC7B6" w14:textId="3C4A91FC" w:rsidR="00120916" w:rsidRDefault="00120916" w:rsidP="00120916">
            <w:pPr>
              <w:pStyle w:val="SIText"/>
            </w:pPr>
            <w:r>
              <w:t xml:space="preserve">1.3 Inspect </w:t>
            </w:r>
            <w:r w:rsidR="00FD43DE">
              <w:t>health and condition of</w:t>
            </w:r>
            <w:r>
              <w:t xml:space="preserve"> livestock on delivery</w:t>
            </w:r>
          </w:p>
          <w:p w14:paraId="11523057" w14:textId="11F56EAF" w:rsidR="00120916" w:rsidRDefault="00120916" w:rsidP="00120916">
            <w:pPr>
              <w:pStyle w:val="SIText"/>
            </w:pPr>
            <w:r>
              <w:t xml:space="preserve">1.4 Complete </w:t>
            </w:r>
            <w:r w:rsidR="00FD43DE">
              <w:t>and store</w:t>
            </w:r>
            <w:r>
              <w:t xml:space="preserve"> documentation and records acc</w:t>
            </w:r>
            <w:r w:rsidR="00FD43DE">
              <w:t>ording to workplace procedures</w:t>
            </w:r>
          </w:p>
        </w:tc>
      </w:tr>
      <w:tr w:rsidR="00120916" w14:paraId="42A81C79" w14:textId="77777777" w:rsidTr="000F31BE">
        <w:tc>
          <w:tcPr>
            <w:tcW w:w="2689" w:type="dxa"/>
          </w:tcPr>
          <w:p w14:paraId="15CD48E1" w14:textId="41E9ECE5" w:rsidR="00120916" w:rsidRDefault="00120916" w:rsidP="00120916">
            <w:pPr>
              <w:pStyle w:val="SIText"/>
            </w:pPr>
            <w:r>
              <w:t>2. Oversee the preparation of rations for feedlot livestock</w:t>
            </w:r>
          </w:p>
        </w:tc>
        <w:tc>
          <w:tcPr>
            <w:tcW w:w="6327" w:type="dxa"/>
          </w:tcPr>
          <w:p w14:paraId="4631D92B" w14:textId="1E4FCFA1" w:rsidR="00120916" w:rsidRDefault="00120916" w:rsidP="00120916">
            <w:pPr>
              <w:pStyle w:val="SIText"/>
            </w:pPr>
            <w:r>
              <w:t xml:space="preserve">2.1 Identify nutritional needs of livestock </w:t>
            </w:r>
            <w:r w:rsidR="001A2FEA">
              <w:t>according to</w:t>
            </w:r>
            <w:r>
              <w:t xml:space="preserve"> information available and </w:t>
            </w:r>
            <w:r w:rsidR="00FD43DE">
              <w:t>workplace</w:t>
            </w:r>
            <w:r>
              <w:t xml:space="preserve"> production targets</w:t>
            </w:r>
          </w:p>
          <w:p w14:paraId="01652782" w14:textId="199A554F" w:rsidR="00120916" w:rsidRDefault="00120916" w:rsidP="00120916">
            <w:pPr>
              <w:pStyle w:val="SIText"/>
            </w:pPr>
            <w:r>
              <w:t xml:space="preserve">2.2 Gather expert advice on livestock nutrition from government, industry or </w:t>
            </w:r>
            <w:r w:rsidR="00FD43DE">
              <w:t>workplace</w:t>
            </w:r>
            <w:r>
              <w:t xml:space="preserve"> sources</w:t>
            </w:r>
          </w:p>
          <w:p w14:paraId="20A95462" w14:textId="77777777" w:rsidR="00120916" w:rsidRDefault="00120916" w:rsidP="00120916">
            <w:pPr>
              <w:pStyle w:val="SIText"/>
            </w:pPr>
            <w:r>
              <w:t>2.3 Select feed ingredients that meet the identified nutritional needs of livestock</w:t>
            </w:r>
          </w:p>
          <w:p w14:paraId="1B170940" w14:textId="296D47D2" w:rsidR="00120916" w:rsidRDefault="00120916" w:rsidP="00120916">
            <w:pPr>
              <w:pStyle w:val="SIText"/>
            </w:pPr>
            <w:r>
              <w:lastRenderedPageBreak/>
              <w:t>2.4 Select suppliers of feed ingredients based on quality and cost</w:t>
            </w:r>
            <w:r w:rsidR="00750297">
              <w:t>-</w:t>
            </w:r>
            <w:r>
              <w:t>benefit ratios</w:t>
            </w:r>
          </w:p>
          <w:p w14:paraId="5DCA8C77" w14:textId="77777777" w:rsidR="00120916" w:rsidRDefault="00120916" w:rsidP="00120916">
            <w:pPr>
              <w:pStyle w:val="SIText"/>
            </w:pPr>
            <w:r>
              <w:t>2.5 Determine quantities of feed ingredients required based on available information and advice</w:t>
            </w:r>
          </w:p>
          <w:p w14:paraId="3E7B99DE" w14:textId="77777777" w:rsidR="00120916" w:rsidRDefault="00120916" w:rsidP="00120916">
            <w:pPr>
              <w:pStyle w:val="SIText"/>
            </w:pPr>
            <w:r>
              <w:t>2.6 Formulate feeding schedule and allocate responsibility for feeding livestock to appropriate personnel</w:t>
            </w:r>
          </w:p>
          <w:p w14:paraId="7F718FD7" w14:textId="0F055C66" w:rsidR="00120916" w:rsidRDefault="00120916" w:rsidP="00120916">
            <w:pPr>
              <w:pStyle w:val="SIText"/>
            </w:pPr>
            <w:r>
              <w:t>2.7 Assess and identify methods of feeding livestock based on available information and advice</w:t>
            </w:r>
          </w:p>
        </w:tc>
      </w:tr>
      <w:tr w:rsidR="00120916" w14:paraId="0BA9E889" w14:textId="77777777" w:rsidTr="000F31BE">
        <w:tc>
          <w:tcPr>
            <w:tcW w:w="2689" w:type="dxa"/>
          </w:tcPr>
          <w:p w14:paraId="4CAE38CD" w14:textId="0D9617F2" w:rsidR="00120916" w:rsidRDefault="00120916" w:rsidP="00120916">
            <w:pPr>
              <w:pStyle w:val="SIText"/>
            </w:pPr>
            <w:r>
              <w:lastRenderedPageBreak/>
              <w:t>3. Supervise feeding of feedlot livestock</w:t>
            </w:r>
          </w:p>
        </w:tc>
        <w:tc>
          <w:tcPr>
            <w:tcW w:w="6327" w:type="dxa"/>
          </w:tcPr>
          <w:p w14:paraId="522165DF" w14:textId="02D198AE" w:rsidR="00120916" w:rsidRDefault="00120916" w:rsidP="00120916">
            <w:pPr>
              <w:pStyle w:val="SIText"/>
            </w:pPr>
            <w:r>
              <w:t xml:space="preserve">3.1 Organise mixing of feed to suit the needs of the livestock, the identified nutritional requirements, and equipment available within the </w:t>
            </w:r>
            <w:r w:rsidR="00FD43DE">
              <w:t>workplace</w:t>
            </w:r>
          </w:p>
          <w:p w14:paraId="664DF660" w14:textId="77777777" w:rsidR="00120916" w:rsidRDefault="00120916" w:rsidP="00120916">
            <w:pPr>
              <w:pStyle w:val="SIText"/>
            </w:pPr>
            <w:r>
              <w:t>3.2 Supervise calibration of measuring equipment and calculation of feed ingredient quantities</w:t>
            </w:r>
          </w:p>
          <w:p w14:paraId="57F19CF6" w14:textId="77777777" w:rsidR="00120916" w:rsidRDefault="00120916" w:rsidP="00120916">
            <w:pPr>
              <w:pStyle w:val="SIText"/>
            </w:pPr>
            <w:r>
              <w:t>3.3 Supervise the selection, maintenance and use of suitable personal protective equipment</w:t>
            </w:r>
          </w:p>
          <w:p w14:paraId="6B1F6C45" w14:textId="17CADC33" w:rsidR="00120916" w:rsidRDefault="00120916" w:rsidP="00120916">
            <w:pPr>
              <w:pStyle w:val="SIText"/>
            </w:pPr>
            <w:r>
              <w:t xml:space="preserve">3.4 Identify hazards </w:t>
            </w:r>
            <w:r w:rsidR="00FD43DE">
              <w:t xml:space="preserve">and </w:t>
            </w:r>
            <w:r>
              <w:t xml:space="preserve">assess risks </w:t>
            </w:r>
            <w:r w:rsidR="00FD43DE">
              <w:t xml:space="preserve">in the workplace, </w:t>
            </w:r>
            <w:r>
              <w:t>and implement control measures</w:t>
            </w:r>
            <w:r w:rsidR="00FD43DE">
              <w:t xml:space="preserve"> to manage risks according to workplace health and safety procedures</w:t>
            </w:r>
          </w:p>
          <w:p w14:paraId="52C5DC86" w14:textId="2F898A47" w:rsidR="00120916" w:rsidRDefault="00120916" w:rsidP="00120916">
            <w:pPr>
              <w:pStyle w:val="SIText"/>
            </w:pPr>
            <w:r>
              <w:t>3.5 Supervise the feeding of livestock according to production program</w:t>
            </w:r>
          </w:p>
        </w:tc>
      </w:tr>
      <w:tr w:rsidR="00120916" w14:paraId="2ADC0CE5" w14:textId="77777777" w:rsidTr="000F31BE">
        <w:tc>
          <w:tcPr>
            <w:tcW w:w="2689" w:type="dxa"/>
          </w:tcPr>
          <w:p w14:paraId="2875C733" w14:textId="4A8A9F55" w:rsidR="00120916" w:rsidRPr="00A01C8C" w:rsidRDefault="00120916" w:rsidP="00120916">
            <w:pPr>
              <w:pStyle w:val="SIText"/>
            </w:pPr>
            <w:r>
              <w:t>4. Monitor performance of feedlot livestock</w:t>
            </w:r>
          </w:p>
        </w:tc>
        <w:tc>
          <w:tcPr>
            <w:tcW w:w="6327" w:type="dxa"/>
          </w:tcPr>
          <w:p w14:paraId="3D2B14F8" w14:textId="77777777" w:rsidR="001A2FEA" w:rsidRDefault="00120916" w:rsidP="00120916">
            <w:pPr>
              <w:pStyle w:val="SIText"/>
            </w:pPr>
            <w:r>
              <w:t>4.1 Monitor the health and condition of livestock and their production levels</w:t>
            </w:r>
          </w:p>
          <w:p w14:paraId="430F5C0A" w14:textId="263A630C" w:rsidR="00120916" w:rsidRDefault="001A2FEA" w:rsidP="00120916">
            <w:pPr>
              <w:pStyle w:val="SIText"/>
            </w:pPr>
            <w:r>
              <w:t>4.2</w:t>
            </w:r>
            <w:r w:rsidR="00120916">
              <w:t xml:space="preserve"> </w:t>
            </w:r>
            <w:r>
              <w:t>R</w:t>
            </w:r>
            <w:r w:rsidR="00120916">
              <w:t xml:space="preserve">ecord and report any reaction or change </w:t>
            </w:r>
            <w:r>
              <w:t>in livestock from</w:t>
            </w:r>
            <w:r w:rsidR="00120916">
              <w:t xml:space="preserve"> a change in feed types, ingredients or schedules</w:t>
            </w:r>
          </w:p>
          <w:p w14:paraId="3F4AD582" w14:textId="3DAA2DAC" w:rsidR="00120916" w:rsidRDefault="00120916" w:rsidP="00120916">
            <w:pPr>
              <w:pStyle w:val="SIText"/>
            </w:pPr>
            <w:r>
              <w:t>4.</w:t>
            </w:r>
            <w:r w:rsidR="001F3929">
              <w:t>3</w:t>
            </w:r>
            <w:r>
              <w:t xml:space="preserve"> Provide advice to staff on the feeding of livestock</w:t>
            </w:r>
          </w:p>
          <w:p w14:paraId="34EDA8F4" w14:textId="44A6E4CB" w:rsidR="00120916" w:rsidRDefault="00120916" w:rsidP="00120916">
            <w:pPr>
              <w:pStyle w:val="SIText"/>
            </w:pPr>
            <w:r>
              <w:t>4.</w:t>
            </w:r>
            <w:r w:rsidR="001F3929">
              <w:t>4</w:t>
            </w:r>
            <w:r>
              <w:t xml:space="preserve"> Supervise the storage, removal and disposal of all feed wastes and debris from the production environment</w:t>
            </w:r>
          </w:p>
          <w:p w14:paraId="1C77727B" w14:textId="1F904001" w:rsidR="00120916" w:rsidRDefault="00120916" w:rsidP="00120916">
            <w:pPr>
              <w:pStyle w:val="SIText"/>
            </w:pPr>
            <w:r>
              <w:t>4.</w:t>
            </w:r>
            <w:r w:rsidR="001F3929">
              <w:t>5</w:t>
            </w:r>
            <w:r>
              <w:t xml:space="preserve"> Supervise the </w:t>
            </w:r>
            <w:r w:rsidR="001A2FEA">
              <w:t xml:space="preserve">identification, documentation and </w:t>
            </w:r>
            <w:r>
              <w:t>dispatch of livestock for slaughter</w:t>
            </w:r>
          </w:p>
          <w:p w14:paraId="2D6FAA5B" w14:textId="7BF41AA9" w:rsidR="00120916" w:rsidRDefault="00120916" w:rsidP="00120916">
            <w:pPr>
              <w:pStyle w:val="SIText"/>
            </w:pPr>
            <w:r>
              <w:t>4.</w:t>
            </w:r>
            <w:r w:rsidR="001F3929">
              <w:t>6</w:t>
            </w:r>
            <w:r>
              <w:t xml:space="preserve"> Collate and analyse feedback from slaughter point and downstream customers</w:t>
            </w:r>
          </w:p>
          <w:p w14:paraId="4967B6C9" w14:textId="17001E8F" w:rsidR="00120916" w:rsidRDefault="00120916" w:rsidP="00120916">
            <w:pPr>
              <w:pStyle w:val="SIText"/>
            </w:pPr>
            <w:r>
              <w:t>4.</w:t>
            </w:r>
            <w:r w:rsidR="001F3929">
              <w:t>7</w:t>
            </w:r>
            <w:r>
              <w:t xml:space="preserve"> Maintain and store documentation and records a</w:t>
            </w:r>
            <w:r w:rsidR="001A2FEA">
              <w:t>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A2FEA" w14:paraId="09B26D8C" w14:textId="77777777" w:rsidTr="000F31BE">
        <w:tc>
          <w:tcPr>
            <w:tcW w:w="2689" w:type="dxa"/>
          </w:tcPr>
          <w:p w14:paraId="1FBD352F" w14:textId="7AA106E6" w:rsidR="001A2FEA" w:rsidRPr="00042300" w:rsidRDefault="001A2FEA" w:rsidP="001A2FE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83BB6F9" w:rsidR="001A2FEA" w:rsidRPr="00042300" w:rsidRDefault="001A2FEA" w:rsidP="001A2FEA">
            <w:pPr>
              <w:pStyle w:val="SIBulletList1"/>
            </w:pPr>
            <w:r>
              <w:t>Identify and interpret textual and numerical information from a range of sources to identify relevant and key information about feedlot livestock selection, rationing and feeding, and feedlot operation requirements</w:t>
            </w:r>
          </w:p>
        </w:tc>
      </w:tr>
      <w:tr w:rsidR="001A2FEA" w14:paraId="44C5474C" w14:textId="77777777" w:rsidTr="000F31BE">
        <w:tc>
          <w:tcPr>
            <w:tcW w:w="2689" w:type="dxa"/>
          </w:tcPr>
          <w:p w14:paraId="577F0A9B" w14:textId="48D3F4D3" w:rsidR="001A2FEA" w:rsidRPr="00042300" w:rsidRDefault="001A2FEA" w:rsidP="001A2FEA">
            <w:pPr>
              <w:pStyle w:val="SIText"/>
            </w:pPr>
            <w:r>
              <w:lastRenderedPageBreak/>
              <w:t>Writing</w:t>
            </w:r>
          </w:p>
        </w:tc>
        <w:tc>
          <w:tcPr>
            <w:tcW w:w="6327" w:type="dxa"/>
          </w:tcPr>
          <w:p w14:paraId="3FC6B2C7" w14:textId="0E92932E" w:rsidR="001A2FEA" w:rsidRPr="001A2FEA" w:rsidRDefault="001A2FEA" w:rsidP="001F3929">
            <w:pPr>
              <w:pStyle w:val="SIBulletList1"/>
            </w:pPr>
            <w:r w:rsidRPr="001A2FEA">
              <w:t xml:space="preserve">Use clear language, accurate industry terminology and logical structure to prepare, record and report </w:t>
            </w:r>
            <w:r>
              <w:t>feedlot operation outcomes</w:t>
            </w:r>
            <w:r w:rsidRPr="001A2FEA">
              <w:t xml:space="preserve">, </w:t>
            </w:r>
          </w:p>
        </w:tc>
      </w:tr>
      <w:tr w:rsidR="001A2FEA" w14:paraId="5BE158CD" w14:textId="77777777" w:rsidTr="000F31BE">
        <w:tc>
          <w:tcPr>
            <w:tcW w:w="2689" w:type="dxa"/>
          </w:tcPr>
          <w:p w14:paraId="35FEBD5B" w14:textId="5A6A1E13" w:rsidR="001A2FEA" w:rsidRPr="00042300" w:rsidRDefault="001A2FEA" w:rsidP="001A2FE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410AD0C" w14:textId="4E318251" w:rsidR="001A2FEA" w:rsidRDefault="001A2FEA" w:rsidP="001A2FEA">
            <w:pPr>
              <w:pStyle w:val="SIBulletList1"/>
            </w:pPr>
            <w:r>
              <w:t xml:space="preserve">Use collaborative and inclusive language and techniques including active listening, questioning and reading of verbal </w:t>
            </w:r>
            <w:r w:rsidR="00BC301E">
              <w:t>or</w:t>
            </w:r>
            <w:r>
              <w:t xml:space="preserve"> non-verbal signals to convey and clarify procedural information, confirm work team understanding and compliance with specified procedures and eliciting information from staff</w:t>
            </w:r>
          </w:p>
          <w:p w14:paraId="08B326BA" w14:textId="414AEAC8" w:rsidR="001A2FEA" w:rsidRPr="00042300" w:rsidRDefault="002F5256" w:rsidP="001A2FEA">
            <w:pPr>
              <w:pStyle w:val="SIBulletList1"/>
            </w:pPr>
            <w:r>
              <w:t>R</w:t>
            </w:r>
            <w:r w:rsidR="001A2FEA">
              <w:t>espond to questions, clarify information and seek advice</w:t>
            </w:r>
          </w:p>
        </w:tc>
      </w:tr>
      <w:tr w:rsidR="001A2FEA" w14:paraId="493AC452" w14:textId="77777777" w:rsidTr="000F31BE">
        <w:tc>
          <w:tcPr>
            <w:tcW w:w="2689" w:type="dxa"/>
          </w:tcPr>
          <w:p w14:paraId="0D0F29C5" w14:textId="5FECD86C" w:rsidR="001A2FEA" w:rsidRPr="00042300" w:rsidRDefault="001A2FEA" w:rsidP="001A2FEA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19C22CBB" w14:textId="1662389B" w:rsidR="001A2FEA" w:rsidRPr="00042300" w:rsidRDefault="001A2FEA" w:rsidP="001A2FEA">
            <w:pPr>
              <w:pStyle w:val="SIBulletList1"/>
            </w:pPr>
            <w:r>
              <w:t xml:space="preserve">Calculate </w:t>
            </w:r>
            <w:r w:rsidR="001D64E7">
              <w:t>livestock</w:t>
            </w:r>
            <w:r w:rsidR="001F3929">
              <w:t xml:space="preserve"> and feed</w:t>
            </w:r>
            <w:r>
              <w:t xml:space="preserve"> </w:t>
            </w:r>
            <w:r w:rsidR="001D64E7">
              <w:t xml:space="preserve">quantities </w:t>
            </w:r>
            <w:r>
              <w:t xml:space="preserve">and costs associated with </w:t>
            </w:r>
            <w:r w:rsidR="001D64E7">
              <w:t>feedlot operations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F018A" w14:paraId="0845E5DA" w14:textId="77777777" w:rsidTr="00B12287">
        <w:tc>
          <w:tcPr>
            <w:tcW w:w="2254" w:type="dxa"/>
          </w:tcPr>
          <w:p w14:paraId="1E4163E6" w14:textId="13BCB99C" w:rsidR="006F018A" w:rsidRPr="008A2FF7" w:rsidRDefault="00AC4049" w:rsidP="006F018A">
            <w:pPr>
              <w:pStyle w:val="SIText"/>
            </w:pPr>
            <w:r>
              <w:t>AHCLSK429</w:t>
            </w:r>
            <w:r w:rsidR="006F018A">
              <w:t xml:space="preserve"> Supervise feedlot operations</w:t>
            </w:r>
          </w:p>
        </w:tc>
        <w:tc>
          <w:tcPr>
            <w:tcW w:w="2254" w:type="dxa"/>
          </w:tcPr>
          <w:p w14:paraId="4DA23FA0" w14:textId="58E96FC5" w:rsidR="006F018A" w:rsidRPr="008A2FF7" w:rsidRDefault="006F018A" w:rsidP="006F018A">
            <w:pPr>
              <w:pStyle w:val="SIText"/>
            </w:pPr>
            <w:r>
              <w:t>AHCLSK410 Supervise feedlot operations</w:t>
            </w:r>
          </w:p>
        </w:tc>
        <w:tc>
          <w:tcPr>
            <w:tcW w:w="2254" w:type="dxa"/>
          </w:tcPr>
          <w:p w14:paraId="51BFD98D" w14:textId="77777777" w:rsidR="006F018A" w:rsidRDefault="006F018A" w:rsidP="006F018A">
            <w:pPr>
              <w:pStyle w:val="SIText"/>
            </w:pPr>
            <w:r w:rsidRPr="00DA50D4">
              <w:t>Minor changes to application</w:t>
            </w:r>
          </w:p>
          <w:p w14:paraId="4809DBAD" w14:textId="77777777" w:rsidR="006F018A" w:rsidRDefault="006F018A" w:rsidP="006F018A">
            <w:pPr>
              <w:pStyle w:val="SIText"/>
            </w:pPr>
            <w:r w:rsidRPr="00DA50D4">
              <w:t>Minor changes to elements and performance criteria</w:t>
            </w:r>
          </w:p>
          <w:p w14:paraId="3D3D5370" w14:textId="77777777" w:rsidR="006F018A" w:rsidRDefault="006F018A" w:rsidP="006F018A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74B6D67C" w:rsidR="006F018A" w:rsidRDefault="006F018A" w:rsidP="006F018A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254F5B58" w:rsidR="006F018A" w:rsidRDefault="006F018A" w:rsidP="006F018A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1361BD2" w14:textId="77777777" w:rsidR="00750297" w:rsidRDefault="00750297" w:rsidP="0075029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1A6D0FC" w:rsidR="002941AB" w:rsidRDefault="00750297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57F97573" w14:textId="77777777" w:rsidR="00750297" w:rsidRDefault="007502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C55861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AC4049">
              <w:t>AHCLSK429</w:t>
            </w:r>
            <w:r w:rsidR="00DD0A87" w:rsidRPr="00DD0A87">
              <w:t xml:space="preserve"> Supervise feedlot operations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6D6BDEE" w14:textId="47ABFC15" w:rsidR="006F018A" w:rsidRPr="00D8348A" w:rsidRDefault="006F018A" w:rsidP="006F018A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all </w:t>
            </w:r>
            <w:r w:rsidR="00750297">
              <w:rPr>
                <w:lang w:eastAsia="en-AU"/>
              </w:rPr>
              <w:t xml:space="preserve">of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750297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164B8825" w14:textId="23A3C27F" w:rsidR="00A42459" w:rsidRPr="00A42459" w:rsidRDefault="006F018A" w:rsidP="00A42459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A42459" w:rsidRPr="00A42459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individual has </w:t>
            </w:r>
            <w:r w:rsidR="008A3BF8">
              <w:rPr>
                <w:lang w:eastAsia="en-AU"/>
              </w:rPr>
              <w:t>supervised feedlot operations</w:t>
            </w:r>
            <w:r>
              <w:rPr>
                <w:lang w:eastAsia="en-AU"/>
              </w:rPr>
              <w:t xml:space="preserve"> on at least one occasion, and h</w:t>
            </w:r>
            <w:r w:rsidR="00A42459" w:rsidRPr="00A42459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A42459" w:rsidRPr="00A42459">
              <w:rPr>
                <w:lang w:eastAsia="en-AU"/>
              </w:rPr>
              <w:t>:</w:t>
            </w:r>
          </w:p>
          <w:p w14:paraId="6AB2C077" w14:textId="4F270E80" w:rsidR="00A42459" w:rsidRPr="00A42459" w:rsidRDefault="00A42459" w:rsidP="00A42459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select</w:t>
            </w:r>
            <w:r w:rsidR="006F018A">
              <w:rPr>
                <w:lang w:eastAsia="en-AU"/>
              </w:rPr>
              <w:t>ed</w:t>
            </w:r>
            <w:r w:rsidRPr="00A42459">
              <w:rPr>
                <w:lang w:eastAsia="en-AU"/>
              </w:rPr>
              <w:t>, purchase</w:t>
            </w:r>
            <w:r w:rsidR="006F018A">
              <w:rPr>
                <w:lang w:eastAsia="en-AU"/>
              </w:rPr>
              <w:t>d</w:t>
            </w:r>
            <w:r w:rsidRPr="00A42459">
              <w:rPr>
                <w:lang w:eastAsia="en-AU"/>
              </w:rPr>
              <w:t xml:space="preserve"> and induct</w:t>
            </w:r>
            <w:r w:rsidR="006F018A">
              <w:rPr>
                <w:lang w:eastAsia="en-AU"/>
              </w:rPr>
              <w:t>ed</w:t>
            </w:r>
            <w:r w:rsidRPr="00A42459">
              <w:rPr>
                <w:lang w:eastAsia="en-AU"/>
              </w:rPr>
              <w:t xml:space="preserve"> livestock for </w:t>
            </w:r>
            <w:r w:rsidR="00FD43DE">
              <w:rPr>
                <w:lang w:eastAsia="en-AU"/>
              </w:rPr>
              <w:t>feedlot</w:t>
            </w:r>
            <w:r w:rsidRPr="00A42459">
              <w:rPr>
                <w:lang w:eastAsia="en-AU"/>
              </w:rPr>
              <w:t xml:space="preserve"> according to </w:t>
            </w:r>
            <w:r w:rsidR="00FD43DE">
              <w:rPr>
                <w:lang w:eastAsia="en-AU"/>
              </w:rPr>
              <w:t>workplace</w:t>
            </w:r>
            <w:r w:rsidRPr="00A42459">
              <w:rPr>
                <w:lang w:eastAsia="en-AU"/>
              </w:rPr>
              <w:t xml:space="preserve"> requirements</w:t>
            </w:r>
          </w:p>
          <w:p w14:paraId="668E8AF1" w14:textId="13CC3E78" w:rsidR="00A42459" w:rsidRPr="00A42459" w:rsidRDefault="00A42459" w:rsidP="00A42459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source</w:t>
            </w:r>
            <w:r w:rsidR="006F018A">
              <w:rPr>
                <w:lang w:eastAsia="en-AU"/>
              </w:rPr>
              <w:t>d</w:t>
            </w:r>
            <w:r w:rsidRPr="00A42459">
              <w:rPr>
                <w:lang w:eastAsia="en-AU"/>
              </w:rPr>
              <w:t xml:space="preserve"> advice on feed and feeding regime with nutritionist and managers</w:t>
            </w:r>
          </w:p>
          <w:p w14:paraId="0575271B" w14:textId="6737F7C6" w:rsidR="00A42459" w:rsidRPr="00A42459" w:rsidRDefault="00A42459" w:rsidP="00A42459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oversee</w:t>
            </w:r>
            <w:r w:rsidR="006F018A">
              <w:rPr>
                <w:lang w:eastAsia="en-AU"/>
              </w:rPr>
              <w:t>n</w:t>
            </w:r>
            <w:r w:rsidRPr="00A42459">
              <w:rPr>
                <w:lang w:eastAsia="en-AU"/>
              </w:rPr>
              <w:t xml:space="preserve"> the preparation of rations for feedlot livestock</w:t>
            </w:r>
          </w:p>
          <w:p w14:paraId="7A69EB55" w14:textId="5E5E6047" w:rsidR="00A42459" w:rsidRPr="00A42459" w:rsidRDefault="00A42459" w:rsidP="00A42459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supervise</w:t>
            </w:r>
            <w:r w:rsidR="006F018A">
              <w:rPr>
                <w:lang w:eastAsia="en-AU"/>
              </w:rPr>
              <w:t>d</w:t>
            </w:r>
            <w:r w:rsidRPr="00A42459">
              <w:rPr>
                <w:lang w:eastAsia="en-AU"/>
              </w:rPr>
              <w:t xml:space="preserve"> feeding of feedlot livestock and provide</w:t>
            </w:r>
            <w:r w:rsidR="006F018A">
              <w:rPr>
                <w:lang w:eastAsia="en-AU"/>
              </w:rPr>
              <w:t>d</w:t>
            </w:r>
            <w:r w:rsidRPr="00A42459">
              <w:rPr>
                <w:lang w:eastAsia="en-AU"/>
              </w:rPr>
              <w:t xml:space="preserve"> advice to staff where required</w:t>
            </w:r>
          </w:p>
          <w:p w14:paraId="4C760261" w14:textId="755C83F1" w:rsidR="00A42459" w:rsidRPr="00A42459" w:rsidRDefault="00A42459" w:rsidP="00A42459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monitor</w:t>
            </w:r>
            <w:r w:rsidR="006F018A">
              <w:rPr>
                <w:lang w:eastAsia="en-AU"/>
              </w:rPr>
              <w:t>ed</w:t>
            </w:r>
            <w:r w:rsidRPr="00A42459">
              <w:rPr>
                <w:lang w:eastAsia="en-AU"/>
              </w:rPr>
              <w:t xml:space="preserve"> livestock performance on weight gains and meeting carcass criteria</w:t>
            </w:r>
            <w:r w:rsidR="00750297">
              <w:rPr>
                <w:lang w:eastAsia="en-AU"/>
              </w:rPr>
              <w:t>,</w:t>
            </w:r>
            <w:r w:rsidRPr="00A42459">
              <w:rPr>
                <w:lang w:eastAsia="en-AU"/>
              </w:rPr>
              <w:t xml:space="preserve"> and diagnose</w:t>
            </w:r>
            <w:r w:rsidR="006F018A">
              <w:rPr>
                <w:lang w:eastAsia="en-AU"/>
              </w:rPr>
              <w:t>d</w:t>
            </w:r>
            <w:r w:rsidRPr="00A42459">
              <w:rPr>
                <w:lang w:eastAsia="en-AU"/>
              </w:rPr>
              <w:t xml:space="preserve"> feeding problems and remove</w:t>
            </w:r>
            <w:r w:rsidR="006F018A">
              <w:rPr>
                <w:lang w:eastAsia="en-AU"/>
              </w:rPr>
              <w:t>d</w:t>
            </w:r>
            <w:r w:rsidRPr="00A42459">
              <w:rPr>
                <w:lang w:eastAsia="en-AU"/>
              </w:rPr>
              <w:t xml:space="preserve"> animals for treatment</w:t>
            </w:r>
          </w:p>
          <w:p w14:paraId="66462FA8" w14:textId="3CA3F3F5" w:rsidR="00A42459" w:rsidRPr="00A42459" w:rsidRDefault="00A42459" w:rsidP="00A42459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review</w:t>
            </w:r>
            <w:r w:rsidR="006F018A">
              <w:rPr>
                <w:lang w:eastAsia="en-AU"/>
              </w:rPr>
              <w:t>ed</w:t>
            </w:r>
            <w:r w:rsidRPr="00A42459">
              <w:rPr>
                <w:lang w:eastAsia="en-AU"/>
              </w:rPr>
              <w:t xml:space="preserve"> procedures in response to feedback from slaughter point and customers</w:t>
            </w:r>
          </w:p>
          <w:p w14:paraId="2D9F39DE" w14:textId="37E13285" w:rsidR="00A42459" w:rsidRPr="00A42459" w:rsidRDefault="00A42459" w:rsidP="00A42459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complete</w:t>
            </w:r>
            <w:r w:rsidR="006F018A">
              <w:rPr>
                <w:lang w:eastAsia="en-AU"/>
              </w:rPr>
              <w:t>d</w:t>
            </w:r>
            <w:r w:rsidRPr="00A42459">
              <w:rPr>
                <w:lang w:eastAsia="en-AU"/>
              </w:rPr>
              <w:t xml:space="preserve"> the required records of feed use and livestock performance</w:t>
            </w:r>
          </w:p>
          <w:p w14:paraId="4B96E731" w14:textId="14671A8D" w:rsidR="006F018A" w:rsidRDefault="00A42459" w:rsidP="006F018A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implement</w:t>
            </w:r>
            <w:r w:rsidR="006F018A">
              <w:rPr>
                <w:lang w:eastAsia="en-AU"/>
              </w:rPr>
              <w:t>ed</w:t>
            </w:r>
            <w:r w:rsidRPr="00A42459">
              <w:rPr>
                <w:lang w:eastAsia="en-AU"/>
              </w:rPr>
              <w:t xml:space="preserve"> relevant work</w:t>
            </w:r>
            <w:r w:rsidR="006F018A">
              <w:rPr>
                <w:lang w:eastAsia="en-AU"/>
              </w:rPr>
              <w:t>place</w:t>
            </w:r>
            <w:r w:rsidRPr="00A42459">
              <w:rPr>
                <w:lang w:eastAsia="en-AU"/>
              </w:rPr>
              <w:t xml:space="preserve"> health and safety, </w:t>
            </w:r>
            <w:r w:rsidR="006F018A">
              <w:rPr>
                <w:lang w:eastAsia="en-AU"/>
              </w:rPr>
              <w:t>and environment and</w:t>
            </w:r>
            <w:r w:rsidR="006F018A" w:rsidRPr="00665F02">
              <w:rPr>
                <w:lang w:eastAsia="en-AU"/>
              </w:rPr>
              <w:t xml:space="preserve"> </w:t>
            </w:r>
            <w:r w:rsidRPr="00A42459">
              <w:rPr>
                <w:lang w:eastAsia="en-AU"/>
              </w:rPr>
              <w:t>biosecurity</w:t>
            </w:r>
            <w:r w:rsidR="00750297">
              <w:rPr>
                <w:lang w:eastAsia="en-AU"/>
              </w:rPr>
              <w:t xml:space="preserve"> </w:t>
            </w:r>
            <w:r w:rsidR="006F018A">
              <w:rPr>
                <w:lang w:eastAsia="en-AU"/>
              </w:rPr>
              <w:t>legislation, regulations and workplace procedures</w:t>
            </w:r>
          </w:p>
          <w:p w14:paraId="4FEC6869" w14:textId="265105BC" w:rsidR="00A10964" w:rsidRDefault="006F018A" w:rsidP="006F018A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lastRenderedPageBreak/>
              <w:t>implemented relevant</w:t>
            </w:r>
            <w:r w:rsidRPr="00665F02">
              <w:rPr>
                <w:lang w:eastAsia="en-AU"/>
              </w:rPr>
              <w:t xml:space="preserve"> animal welfare </w:t>
            </w:r>
            <w:r>
              <w:rPr>
                <w:lang w:eastAsia="en-AU"/>
              </w:rPr>
              <w:t>policies</w:t>
            </w:r>
            <w:r w:rsidRPr="00665F02">
              <w:rPr>
                <w:lang w:eastAsia="en-AU"/>
              </w:rPr>
              <w:t xml:space="preserve"> and practices</w:t>
            </w:r>
            <w:r>
              <w:rPr>
                <w:lang w:eastAsia="en-AU"/>
              </w:rPr>
              <w:t xml:space="preserve"> for supervising feedlot operations</w:t>
            </w:r>
            <w:r w:rsidR="00125C59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824AD2">
        <w:trPr>
          <w:trHeight w:val="929"/>
        </w:trPr>
        <w:tc>
          <w:tcPr>
            <w:tcW w:w="9016" w:type="dxa"/>
          </w:tcPr>
          <w:p w14:paraId="42C63875" w14:textId="0D55B4E6" w:rsidR="00C20DC5" w:rsidRPr="00C20DC5" w:rsidRDefault="006F018A" w:rsidP="00C20DC5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C20DC5" w:rsidRPr="00C20DC5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C20DC5" w:rsidRPr="00C20DC5">
              <w:rPr>
                <w:lang w:eastAsia="en-AU"/>
              </w:rPr>
              <w:t>of:</w:t>
            </w:r>
          </w:p>
          <w:p w14:paraId="619046F0" w14:textId="4C93B238" w:rsidR="006F018A" w:rsidRDefault="006F018A" w:rsidP="006F018A">
            <w:pPr>
              <w:pStyle w:val="SIBulletList1"/>
            </w:pPr>
            <w:r>
              <w:t xml:space="preserve">workplace requirements applicable to health and safety in the workplace for </w:t>
            </w:r>
            <w:r>
              <w:rPr>
                <w:lang w:eastAsia="en-AU"/>
              </w:rPr>
              <w:t>supervising feedlot operations</w:t>
            </w:r>
            <w:r w:rsidR="005D378E">
              <w:rPr>
                <w:lang w:eastAsia="en-AU"/>
              </w:rPr>
              <w:t>, including appropriate use of personal protective equipment (PPE)</w:t>
            </w:r>
          </w:p>
          <w:p w14:paraId="76FE40D2" w14:textId="0787DF05" w:rsidR="006F018A" w:rsidRDefault="006F018A" w:rsidP="006F018A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>
              <w:rPr>
                <w:lang w:eastAsia="en-AU"/>
              </w:rPr>
              <w:t>supervising feedlot operations</w:t>
            </w:r>
          </w:p>
          <w:p w14:paraId="1309BE1D" w14:textId="06DCBE40" w:rsidR="006F018A" w:rsidRDefault="006F018A" w:rsidP="006F018A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principles and practices for supervising feedlot operations, including:</w:t>
            </w:r>
          </w:p>
          <w:p w14:paraId="4970C49C" w14:textId="2C09867D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 xml:space="preserve">types and use of information to be gathered from </w:t>
            </w:r>
            <w:r w:rsidR="00FD43DE">
              <w:rPr>
                <w:lang w:eastAsia="en-AU"/>
              </w:rPr>
              <w:t>workplace</w:t>
            </w:r>
            <w:r w:rsidRPr="00C20DC5">
              <w:rPr>
                <w:lang w:eastAsia="en-AU"/>
              </w:rPr>
              <w:t xml:space="preserve"> plans and management for the determination of suitable feedlot livestock to be procured</w:t>
            </w:r>
          </w:p>
          <w:p w14:paraId="063361ED" w14:textId="77777777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breeds, classes and characteristics of feedlot livestock</w:t>
            </w:r>
          </w:p>
          <w:p w14:paraId="7C407EFC" w14:textId="77777777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criteria for assessment and selection of feedlot livestock</w:t>
            </w:r>
          </w:p>
          <w:p w14:paraId="51548B19" w14:textId="1E9B9B72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 xml:space="preserve">regulatory, industry and </w:t>
            </w:r>
            <w:r w:rsidR="00FD43DE">
              <w:rPr>
                <w:lang w:eastAsia="en-AU"/>
              </w:rPr>
              <w:t>workplace</w:t>
            </w:r>
            <w:r w:rsidRPr="00C20DC5">
              <w:rPr>
                <w:lang w:eastAsia="en-AU"/>
              </w:rPr>
              <w:t xml:space="preserve"> requirements and procedures for purchase, delivery and movement of feedlot livestock</w:t>
            </w:r>
          </w:p>
          <w:p w14:paraId="33691A2C" w14:textId="77777777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principles of nutrition, feeding strategies and feeding management of feedlot livestock</w:t>
            </w:r>
          </w:p>
          <w:p w14:paraId="621DC686" w14:textId="77777777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types, characteristics and quality assessments of feed ingredients, and the methods for assessing their nutritional value in meeting the needs of feedlot livestock</w:t>
            </w:r>
          </w:p>
          <w:p w14:paraId="2B55F9E4" w14:textId="77777777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types, forms and characteristics of livestock feeds</w:t>
            </w:r>
          </w:p>
          <w:p w14:paraId="1C60794C" w14:textId="5272511D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process and requirements of a cost</w:t>
            </w:r>
            <w:r w:rsidR="00750297">
              <w:rPr>
                <w:lang w:eastAsia="en-AU"/>
              </w:rPr>
              <w:t>-</w:t>
            </w:r>
            <w:r w:rsidRPr="00C20DC5">
              <w:rPr>
                <w:lang w:eastAsia="en-AU"/>
              </w:rPr>
              <w:t>benefit analysis</w:t>
            </w:r>
          </w:p>
          <w:p w14:paraId="3C1A0771" w14:textId="77777777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procedures and resource requirements for mixing, blending and milling feed ingredients and feeds</w:t>
            </w:r>
          </w:p>
          <w:p w14:paraId="7E90A2EC" w14:textId="77777777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signs of health, ill health, good condition and poor condition in livestock, and methods for assessing livestock health and condition in relation to nutrition and feeding</w:t>
            </w:r>
          </w:p>
          <w:p w14:paraId="0DC73B76" w14:textId="77777777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possible production changes in relation to changes in nutrition, feeds and feeding strategies</w:t>
            </w:r>
          </w:p>
          <w:p w14:paraId="2F40DDEF" w14:textId="77777777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types of and disposal methods for organic and non-organic waste</w:t>
            </w:r>
          </w:p>
          <w:p w14:paraId="1124609A" w14:textId="1DCDB4C2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 xml:space="preserve">regulatory, industry and </w:t>
            </w:r>
            <w:r w:rsidR="00FD43DE">
              <w:rPr>
                <w:lang w:eastAsia="en-AU"/>
              </w:rPr>
              <w:t>workplace</w:t>
            </w:r>
            <w:r w:rsidRPr="00C20DC5">
              <w:rPr>
                <w:lang w:eastAsia="en-AU"/>
              </w:rPr>
              <w:t xml:space="preserve"> requirements for selection, movement and dispatch of livestock for slaughter</w:t>
            </w:r>
          </w:p>
          <w:p w14:paraId="3B9AB462" w14:textId="77777777" w:rsidR="00C20DC5" w:rsidRPr="00C20DC5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>types and use of information that can be gathered from slaughter facilities and downstream customers to formulate, improve or adjust nutritional and feeding strategies for feedlot livestock</w:t>
            </w:r>
          </w:p>
          <w:p w14:paraId="2CCDFD46" w14:textId="3D83A17E" w:rsidR="00A10964" w:rsidRDefault="00C20DC5" w:rsidP="001F3929">
            <w:pPr>
              <w:pStyle w:val="SIBulletList2"/>
              <w:rPr>
                <w:lang w:eastAsia="en-AU"/>
              </w:rPr>
            </w:pPr>
            <w:r w:rsidRPr="00C20DC5">
              <w:rPr>
                <w:lang w:eastAsia="en-AU"/>
              </w:rPr>
              <w:t xml:space="preserve">animal welfare </w:t>
            </w:r>
            <w:r w:rsidR="006F018A">
              <w:rPr>
                <w:lang w:eastAsia="en-AU"/>
              </w:rPr>
              <w:t>practices relevant to supervising feedlot operations</w:t>
            </w:r>
            <w:r w:rsidR="00125C59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75D4634" w14:textId="2A8D0487" w:rsidR="006F018A" w:rsidRPr="00D8348A" w:rsidRDefault="006F018A" w:rsidP="006F018A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750297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C20DC5" w:rsidRPr="00C20DC5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505B23AA" w14:textId="77777777" w:rsidR="006F018A" w:rsidRPr="00D8348A" w:rsidRDefault="006F018A" w:rsidP="006F01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5C163E58" w14:textId="7DC0D32C" w:rsidR="00C20DC5" w:rsidRPr="00C20DC5" w:rsidRDefault="006F018A" w:rsidP="006F018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="00C20DC5" w:rsidRPr="00C20DC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C20DC5" w:rsidRPr="00C20DC5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C20DC5" w:rsidRPr="00C20DC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C20DC5" w:rsidRPr="00C20DC5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41CEF36D" w14:textId="77777777" w:rsidR="006F018A" w:rsidRPr="00D8348A" w:rsidRDefault="006F018A" w:rsidP="006F01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3B5D8101" w14:textId="2038EF3B" w:rsidR="006F018A" w:rsidRPr="00D8348A" w:rsidRDefault="006F018A" w:rsidP="006F018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>
              <w:t>supervising feedlot operations</w:t>
            </w:r>
          </w:p>
          <w:p w14:paraId="2283C09F" w14:textId="1FD2D06B" w:rsidR="006F018A" w:rsidRDefault="001F3929" w:rsidP="000E76EC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feed</w:t>
            </w:r>
            <w:r w:rsidR="006F018A">
              <w:rPr>
                <w:lang w:eastAsia="en-AU"/>
              </w:rPr>
              <w:t xml:space="preserve"> and equipment applicable to </w:t>
            </w:r>
            <w:r w:rsidR="006F018A">
              <w:t>supervising feedlot operations</w:t>
            </w:r>
          </w:p>
          <w:p w14:paraId="6F3A8EDF" w14:textId="30F3A77A" w:rsidR="005D378E" w:rsidRPr="00D8348A" w:rsidRDefault="005D378E" w:rsidP="000E76EC">
            <w:pPr>
              <w:pStyle w:val="SIBulletList2"/>
              <w:rPr>
                <w:lang w:eastAsia="en-AU"/>
              </w:rPr>
            </w:pPr>
            <w:r>
              <w:t>PPE applicable to supervising feedlot operations</w:t>
            </w:r>
          </w:p>
          <w:p w14:paraId="32E03861" w14:textId="77777777" w:rsidR="006F018A" w:rsidRPr="00D8348A" w:rsidRDefault="006F018A" w:rsidP="006F01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5EDFAF2A" w14:textId="2BDF076C" w:rsidR="006F018A" w:rsidRDefault="006F018A" w:rsidP="006F018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supervising feedlot operations</w:t>
            </w:r>
          </w:p>
          <w:p w14:paraId="464FB480" w14:textId="129EE39A" w:rsidR="006F018A" w:rsidRDefault="006F018A" w:rsidP="006F018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supervising feedlot operations</w:t>
            </w:r>
          </w:p>
          <w:p w14:paraId="7ACC6EF5" w14:textId="179CBF8C" w:rsidR="006F018A" w:rsidRPr="00D8348A" w:rsidRDefault="000E76EC" w:rsidP="006F018A">
            <w:pPr>
              <w:pStyle w:val="SIBulletList2"/>
              <w:rPr>
                <w:lang w:eastAsia="en-AU"/>
              </w:rPr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and </w:t>
            </w:r>
            <w:r w:rsidR="006F018A" w:rsidRPr="00EC6073">
              <w:rPr>
                <w:rStyle w:val="SITempText-Blue"/>
                <w:color w:val="000000" w:themeColor="text1"/>
                <w:sz w:val="20"/>
              </w:rPr>
              <w:t xml:space="preserve">procedures for animal welfare applicable to </w:t>
            </w:r>
            <w:r w:rsidR="006F018A">
              <w:t>supervising feedlot operations</w:t>
            </w:r>
          </w:p>
          <w:p w14:paraId="0FC9B2C1" w14:textId="77777777" w:rsidR="006F018A" w:rsidRPr="00D8348A" w:rsidRDefault="006F018A" w:rsidP="006F01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relationships:</w:t>
            </w:r>
          </w:p>
          <w:p w14:paraId="47DB526E" w14:textId="77777777" w:rsidR="006F018A" w:rsidRDefault="006F018A" w:rsidP="006F018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operational personnel, contractors and veterinarian</w:t>
            </w:r>
          </w:p>
          <w:p w14:paraId="43F62844" w14:textId="77777777" w:rsidR="006F018A" w:rsidRDefault="006F018A" w:rsidP="006F018A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lastRenderedPageBreak/>
              <w:t>time frames:</w:t>
            </w:r>
          </w:p>
          <w:p w14:paraId="5C629CEB" w14:textId="55739E88" w:rsidR="00C20DC5" w:rsidRPr="00C20DC5" w:rsidRDefault="006F018A" w:rsidP="0023397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69723359" w:rsidR="006F4046" w:rsidRDefault="00C20DC5" w:rsidP="00125C59">
            <w:pPr>
              <w:pStyle w:val="SIText"/>
            </w:pPr>
            <w:r w:rsidRPr="00C20DC5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6F018A" w:rsidRPr="00D8348A">
              <w:rPr>
                <w:lang w:eastAsia="en-AU"/>
              </w:rPr>
              <w:t xml:space="preserve">of this unit 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must </w:t>
            </w:r>
            <w:r w:rsidR="00125551">
              <w:rPr>
                <w:rStyle w:val="SITempText-Blue"/>
                <w:color w:val="000000" w:themeColor="text1"/>
                <w:sz w:val="20"/>
              </w:rPr>
              <w:t xml:space="preserve">satisfy </w:t>
            </w:r>
            <w:r w:rsidR="006F018A" w:rsidRPr="00D8348A">
              <w:rPr>
                <w:lang w:eastAsia="en-AU"/>
              </w:rPr>
              <w:t>the requirements for assessors in applicable vocational education and training legislation, frameworks and/or standards</w:t>
            </w:r>
            <w:r w:rsidRPr="00C20DC5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0E8C0A7" w14:textId="77777777" w:rsidR="00750297" w:rsidRDefault="00750297" w:rsidP="0075029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D9D0148" w:rsidR="00CD3DE8" w:rsidRDefault="00750297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C64F5" w14:textId="77777777" w:rsidR="009A7E1C" w:rsidRDefault="009A7E1C" w:rsidP="00A31F58">
      <w:pPr>
        <w:spacing w:after="0" w:line="240" w:lineRule="auto"/>
      </w:pPr>
      <w:r>
        <w:separator/>
      </w:r>
    </w:p>
  </w:endnote>
  <w:endnote w:type="continuationSeparator" w:id="0">
    <w:p w14:paraId="10D0E72D" w14:textId="77777777" w:rsidR="009A7E1C" w:rsidRDefault="009A7E1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C4AFD" w14:textId="77777777" w:rsidR="009A7E1C" w:rsidRDefault="009A7E1C" w:rsidP="00A31F58">
      <w:pPr>
        <w:spacing w:after="0" w:line="240" w:lineRule="auto"/>
      </w:pPr>
      <w:r>
        <w:separator/>
      </w:r>
    </w:p>
  </w:footnote>
  <w:footnote w:type="continuationSeparator" w:id="0">
    <w:p w14:paraId="044CEBF9" w14:textId="77777777" w:rsidR="009A7E1C" w:rsidRDefault="009A7E1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2B05B70" w:rsidR="00A31F58" w:rsidRPr="00DD0A87" w:rsidRDefault="00011394" w:rsidP="00DD0A87">
    <w:pPr>
      <w:pStyle w:val="Header"/>
    </w:pPr>
    <w:sdt>
      <w:sdtPr>
        <w:id w:val="93886722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F2602C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C4049">
      <w:t>AHCLSK429</w:t>
    </w:r>
    <w:r w:rsidR="00DD0A87" w:rsidRPr="00DD0A87">
      <w:t xml:space="preserve"> Supervise feedlot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37971"/>
    <w:multiLevelType w:val="multilevel"/>
    <w:tmpl w:val="85B4C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3112B8"/>
    <w:multiLevelType w:val="multilevel"/>
    <w:tmpl w:val="A69AF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375397500">
    <w:abstractNumId w:val="1"/>
  </w:num>
  <w:num w:numId="3" w16cid:durableId="1419056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394"/>
    <w:rsid w:val="000174A4"/>
    <w:rsid w:val="0002319B"/>
    <w:rsid w:val="00025A19"/>
    <w:rsid w:val="00030213"/>
    <w:rsid w:val="00030896"/>
    <w:rsid w:val="00034662"/>
    <w:rsid w:val="00034AD5"/>
    <w:rsid w:val="00060067"/>
    <w:rsid w:val="00060F25"/>
    <w:rsid w:val="0006755A"/>
    <w:rsid w:val="0007462D"/>
    <w:rsid w:val="000A3C05"/>
    <w:rsid w:val="000C2D63"/>
    <w:rsid w:val="000C695D"/>
    <w:rsid w:val="000D2541"/>
    <w:rsid w:val="000D7106"/>
    <w:rsid w:val="000E1C91"/>
    <w:rsid w:val="000E76EC"/>
    <w:rsid w:val="00120916"/>
    <w:rsid w:val="00125551"/>
    <w:rsid w:val="00125C59"/>
    <w:rsid w:val="0012692C"/>
    <w:rsid w:val="00147B04"/>
    <w:rsid w:val="00147BF6"/>
    <w:rsid w:val="00165A1B"/>
    <w:rsid w:val="001716BC"/>
    <w:rsid w:val="00181EB8"/>
    <w:rsid w:val="0018209D"/>
    <w:rsid w:val="0019072D"/>
    <w:rsid w:val="00191B2B"/>
    <w:rsid w:val="001A2FEA"/>
    <w:rsid w:val="001B320C"/>
    <w:rsid w:val="001D20D3"/>
    <w:rsid w:val="001D2A0B"/>
    <w:rsid w:val="001D64E7"/>
    <w:rsid w:val="001F15A4"/>
    <w:rsid w:val="001F3929"/>
    <w:rsid w:val="002002F1"/>
    <w:rsid w:val="002269B6"/>
    <w:rsid w:val="00233974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3DBD"/>
    <w:rsid w:val="002D45DD"/>
    <w:rsid w:val="002D785C"/>
    <w:rsid w:val="002F5256"/>
    <w:rsid w:val="003033A9"/>
    <w:rsid w:val="00320155"/>
    <w:rsid w:val="00325BD7"/>
    <w:rsid w:val="003556ED"/>
    <w:rsid w:val="00357C5E"/>
    <w:rsid w:val="00370A20"/>
    <w:rsid w:val="003A599B"/>
    <w:rsid w:val="003B1505"/>
    <w:rsid w:val="003C2946"/>
    <w:rsid w:val="003F217A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B08CA"/>
    <w:rsid w:val="004C6933"/>
    <w:rsid w:val="004C71D8"/>
    <w:rsid w:val="004D6F12"/>
    <w:rsid w:val="004F1592"/>
    <w:rsid w:val="0050557B"/>
    <w:rsid w:val="00506D70"/>
    <w:rsid w:val="00517713"/>
    <w:rsid w:val="005366D2"/>
    <w:rsid w:val="00564514"/>
    <w:rsid w:val="00565971"/>
    <w:rsid w:val="00574B57"/>
    <w:rsid w:val="005814A2"/>
    <w:rsid w:val="00584F93"/>
    <w:rsid w:val="005D378E"/>
    <w:rsid w:val="005E7C5F"/>
    <w:rsid w:val="00600188"/>
    <w:rsid w:val="006163E3"/>
    <w:rsid w:val="006474E2"/>
    <w:rsid w:val="00657088"/>
    <w:rsid w:val="00663B83"/>
    <w:rsid w:val="0068683B"/>
    <w:rsid w:val="006C7BEB"/>
    <w:rsid w:val="006F018A"/>
    <w:rsid w:val="006F4046"/>
    <w:rsid w:val="006F6C94"/>
    <w:rsid w:val="00702CB7"/>
    <w:rsid w:val="0071412A"/>
    <w:rsid w:val="00715042"/>
    <w:rsid w:val="0073050A"/>
    <w:rsid w:val="0073329E"/>
    <w:rsid w:val="00750297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15A37"/>
    <w:rsid w:val="00824AD2"/>
    <w:rsid w:val="00827147"/>
    <w:rsid w:val="00831440"/>
    <w:rsid w:val="00833178"/>
    <w:rsid w:val="00834C3B"/>
    <w:rsid w:val="00874912"/>
    <w:rsid w:val="0087617F"/>
    <w:rsid w:val="00881257"/>
    <w:rsid w:val="0088683C"/>
    <w:rsid w:val="008A3BF8"/>
    <w:rsid w:val="008B347D"/>
    <w:rsid w:val="009040DB"/>
    <w:rsid w:val="00914B8F"/>
    <w:rsid w:val="00915639"/>
    <w:rsid w:val="0091674B"/>
    <w:rsid w:val="0094240E"/>
    <w:rsid w:val="0096322E"/>
    <w:rsid w:val="00980521"/>
    <w:rsid w:val="009A7E1C"/>
    <w:rsid w:val="009B2D0A"/>
    <w:rsid w:val="009B3F2C"/>
    <w:rsid w:val="009C0027"/>
    <w:rsid w:val="009D4252"/>
    <w:rsid w:val="009D625D"/>
    <w:rsid w:val="00A10964"/>
    <w:rsid w:val="00A173C7"/>
    <w:rsid w:val="00A31F58"/>
    <w:rsid w:val="00A42459"/>
    <w:rsid w:val="00A6352D"/>
    <w:rsid w:val="00A711F2"/>
    <w:rsid w:val="00A74884"/>
    <w:rsid w:val="00A965FD"/>
    <w:rsid w:val="00AC3944"/>
    <w:rsid w:val="00AC4049"/>
    <w:rsid w:val="00AD3EFF"/>
    <w:rsid w:val="00AE4A97"/>
    <w:rsid w:val="00AF1960"/>
    <w:rsid w:val="00AF6FF0"/>
    <w:rsid w:val="00B12287"/>
    <w:rsid w:val="00B35146"/>
    <w:rsid w:val="00B440C0"/>
    <w:rsid w:val="00B55FD2"/>
    <w:rsid w:val="00B6084E"/>
    <w:rsid w:val="00B654CA"/>
    <w:rsid w:val="00B6649F"/>
    <w:rsid w:val="00B76695"/>
    <w:rsid w:val="00B93720"/>
    <w:rsid w:val="00B9729C"/>
    <w:rsid w:val="00BA6ABF"/>
    <w:rsid w:val="00BB6E0C"/>
    <w:rsid w:val="00BC301E"/>
    <w:rsid w:val="00BE46B2"/>
    <w:rsid w:val="00BE6877"/>
    <w:rsid w:val="00BF16DD"/>
    <w:rsid w:val="00C07989"/>
    <w:rsid w:val="00C20DC5"/>
    <w:rsid w:val="00C43F3C"/>
    <w:rsid w:val="00C63F9B"/>
    <w:rsid w:val="00C743B9"/>
    <w:rsid w:val="00C82A71"/>
    <w:rsid w:val="00CA4DAF"/>
    <w:rsid w:val="00CB334A"/>
    <w:rsid w:val="00CB37E5"/>
    <w:rsid w:val="00CD2975"/>
    <w:rsid w:val="00CD3DE8"/>
    <w:rsid w:val="00CE6439"/>
    <w:rsid w:val="00CF29BC"/>
    <w:rsid w:val="00D16249"/>
    <w:rsid w:val="00D65E4C"/>
    <w:rsid w:val="00D841E3"/>
    <w:rsid w:val="00D91902"/>
    <w:rsid w:val="00D9385D"/>
    <w:rsid w:val="00D94731"/>
    <w:rsid w:val="00DA13E4"/>
    <w:rsid w:val="00DB1384"/>
    <w:rsid w:val="00DD0A87"/>
    <w:rsid w:val="00E12424"/>
    <w:rsid w:val="00E138E9"/>
    <w:rsid w:val="00E37DEC"/>
    <w:rsid w:val="00E4130D"/>
    <w:rsid w:val="00E47868"/>
    <w:rsid w:val="00E54B60"/>
    <w:rsid w:val="00E5576D"/>
    <w:rsid w:val="00EA5481"/>
    <w:rsid w:val="00EB429F"/>
    <w:rsid w:val="00EB7BD5"/>
    <w:rsid w:val="00ED1034"/>
    <w:rsid w:val="00EF194D"/>
    <w:rsid w:val="00F1749F"/>
    <w:rsid w:val="00F35219"/>
    <w:rsid w:val="00F3546E"/>
    <w:rsid w:val="00F4120A"/>
    <w:rsid w:val="00F4670D"/>
    <w:rsid w:val="00F50E47"/>
    <w:rsid w:val="00F647A0"/>
    <w:rsid w:val="00F7137F"/>
    <w:rsid w:val="00F71ABC"/>
    <w:rsid w:val="00F90018"/>
    <w:rsid w:val="00F900CF"/>
    <w:rsid w:val="00FA52AD"/>
    <w:rsid w:val="00FA7A55"/>
    <w:rsid w:val="00FD43DE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25C5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FD43DE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D4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56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019B6-FF52-46C6-89AF-34E16C798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FC067-2BDF-40EA-82BB-A760518D99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CDBF12-A6B9-4725-A9CE-04D28E025F62}">
  <ds:schemaRefs>
    <ds:schemaRef ds:uri="http://purl.org/dc/terms/"/>
    <ds:schemaRef ds:uri="http://purl.org/dc/dcmitype/"/>
    <ds:schemaRef ds:uri="a952f185-0027-4a80-ac72-58d9f411bd8a"/>
    <ds:schemaRef ds:uri="http://schemas.openxmlformats.org/package/2006/metadata/core-properties"/>
    <ds:schemaRef ds:uri="http://www.w3.org/XML/1998/namespace"/>
    <ds:schemaRef ds:uri="http://schemas.microsoft.com/sharepoint/v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50bbff7-d6dd-47d2-864a-cfdc2c3db0f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1321</Words>
  <Characters>8763</Characters>
  <Application>Microsoft Office Word</Application>
  <DocSecurity>0</DocSecurity>
  <Lines>236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5</cp:revision>
  <dcterms:created xsi:type="dcterms:W3CDTF">2024-10-06T22:26:00Z</dcterms:created>
  <dcterms:modified xsi:type="dcterms:W3CDTF">2024-11-22T08:38:00Z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b71b663e0de601d91c934b25d1eec9e552f249d0ffe86a225e36b1feb9b92bb7</vt:lpwstr>
  </property>
</Properties>
</file>