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Pr="00863D47" w:rsidRDefault="00DB1384" w:rsidP="00517713">
            <w:pPr>
              <w:pStyle w:val="SIText-Bold"/>
            </w:pPr>
            <w:r w:rsidRPr="00863D47">
              <w:t>Release</w:t>
            </w:r>
          </w:p>
        </w:tc>
        <w:tc>
          <w:tcPr>
            <w:tcW w:w="6327" w:type="dxa"/>
          </w:tcPr>
          <w:p w14:paraId="3DB0F31E" w14:textId="3D3E8BAC" w:rsidR="000174A4" w:rsidRPr="00863D47" w:rsidRDefault="00517713" w:rsidP="00517713">
            <w:pPr>
              <w:pStyle w:val="SIText-Bold"/>
            </w:pPr>
            <w:r w:rsidRPr="00863D47">
              <w:t>Comments</w:t>
            </w:r>
          </w:p>
        </w:tc>
      </w:tr>
      <w:tr w:rsidR="001A59C2" w14:paraId="7A6F3DD0" w14:textId="77777777" w:rsidTr="00B55FD2">
        <w:tc>
          <w:tcPr>
            <w:tcW w:w="2689" w:type="dxa"/>
          </w:tcPr>
          <w:p w14:paraId="4A8AEEC7" w14:textId="5197676D" w:rsidR="001A59C2" w:rsidRPr="005405B5" w:rsidRDefault="001A59C2" w:rsidP="005405B5">
            <w:pPr>
              <w:pStyle w:val="SIText"/>
            </w:pPr>
            <w:r w:rsidRPr="005405B5">
              <w:t xml:space="preserve">Release </w:t>
            </w:r>
            <w:r w:rsidR="007A6381" w:rsidRPr="005405B5">
              <w:t>1</w:t>
            </w:r>
          </w:p>
        </w:tc>
        <w:tc>
          <w:tcPr>
            <w:tcW w:w="6327" w:type="dxa"/>
          </w:tcPr>
          <w:p w14:paraId="4EF725BA" w14:textId="4DB82334" w:rsidR="001A59C2" w:rsidRPr="005405B5" w:rsidRDefault="003C287C" w:rsidP="005405B5">
            <w:pPr>
              <w:pStyle w:val="SIText"/>
            </w:pPr>
            <w:r w:rsidRPr="005405B5">
              <w:t xml:space="preserve">This version released with AHC Agriculture, Horticulture and Conservation and Land Management Training Package </w:t>
            </w:r>
            <w:r w:rsidR="005405B5" w:rsidRPr="005405B5">
              <w:t>R</w:t>
            </w:r>
            <w:r w:rsidRPr="005405B5">
              <w:t>elease 11.0</w:t>
            </w:r>
            <w:r w:rsidR="001A59C2" w:rsidRPr="005405B5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3F4F370" w:rsidR="00357C5E" w:rsidRDefault="00FF7346" w:rsidP="00357C5E">
            <w:pPr>
              <w:pStyle w:val="SICode"/>
            </w:pPr>
            <w:r>
              <w:t>AHCLSK237</w:t>
            </w:r>
          </w:p>
        </w:tc>
        <w:tc>
          <w:tcPr>
            <w:tcW w:w="6327" w:type="dxa"/>
          </w:tcPr>
          <w:p w14:paraId="3AE55F2B" w14:textId="5B472E54" w:rsidR="00357C5E" w:rsidRDefault="00E71867" w:rsidP="00357C5E">
            <w:pPr>
              <w:pStyle w:val="SIComponentTitle"/>
            </w:pPr>
            <w:r>
              <w:t xml:space="preserve">Brand </w:t>
            </w:r>
            <w:r w:rsidR="002349CE">
              <w:t>l</w:t>
            </w:r>
            <w:r>
              <w:t>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2FD6BDB" w14:textId="042CBC19" w:rsidR="00CC270B" w:rsidRDefault="00CC270B" w:rsidP="00CC270B">
            <w:pPr>
              <w:pStyle w:val="SIText"/>
            </w:pPr>
            <w:r>
              <w:t xml:space="preserve">This unit of competency describes the skills and knowledge required to </w:t>
            </w:r>
            <w:r w:rsidR="003F153A" w:rsidRPr="00992B9E">
              <w:t xml:space="preserve">identify and </w:t>
            </w:r>
            <w:r w:rsidR="00C53AE0">
              <w:t xml:space="preserve">brand </w:t>
            </w:r>
            <w:r>
              <w:t>livestock.</w:t>
            </w:r>
          </w:p>
          <w:p w14:paraId="7B7435B0" w14:textId="461BA859" w:rsidR="00CC270B" w:rsidRDefault="00CC270B" w:rsidP="00CC270B">
            <w:pPr>
              <w:pStyle w:val="SIText"/>
            </w:pPr>
            <w:r>
              <w:t xml:space="preserve">The unit applies to individuals who </w:t>
            </w:r>
            <w:r w:rsidR="00EE3FD4">
              <w:t xml:space="preserve">work </w:t>
            </w:r>
            <w:r>
              <w:t>under general supervision</w:t>
            </w:r>
            <w:r w:rsidR="00A039FB">
              <w:t xml:space="preserve"> and exercise limited autonomy</w:t>
            </w:r>
            <w:r>
              <w:t xml:space="preserve"> with some accountability for their own work</w:t>
            </w:r>
            <w:r w:rsidR="00A039FB">
              <w:t>. The</w:t>
            </w:r>
            <w:r w:rsidR="005E6BAF">
              <w:t>y</w:t>
            </w:r>
            <w:r>
              <w:t xml:space="preserve"> identify and provid</w:t>
            </w:r>
            <w:r w:rsidR="00FD20C7">
              <w:t>e</w:t>
            </w:r>
            <w:r>
              <w:t xml:space="preserve"> solutions to a limited range of predictable problems.</w:t>
            </w:r>
          </w:p>
          <w:p w14:paraId="4AA9A075" w14:textId="3EE3C6A7" w:rsidR="001A59C2" w:rsidRDefault="001A59C2" w:rsidP="001A59C2">
            <w:pPr>
              <w:pStyle w:val="SIText"/>
            </w:pPr>
            <w:r>
              <w:t xml:space="preserve">All work must be carried out to comply with workplace procedures, </w:t>
            </w:r>
            <w:r w:rsidR="001F35C8">
              <w:t>according to state/territory health and safety regulations, legislation and standards that apply to the workplace, and animal welfare legislation, regulations</w:t>
            </w:r>
            <w:r w:rsidR="003E5D6D">
              <w:t>, standards</w:t>
            </w:r>
            <w:r w:rsidR="001F35C8">
              <w:t xml:space="preserve"> and </w:t>
            </w:r>
            <w:r w:rsidR="003E5D6D">
              <w:t>guidelines</w:t>
            </w:r>
            <w:r w:rsidR="001F35C8">
              <w:t>, and sustainability and biosecurity practices</w:t>
            </w:r>
            <w:r>
              <w:t>.</w:t>
            </w:r>
          </w:p>
          <w:p w14:paraId="3B4003A2" w14:textId="428F667D" w:rsidR="00362719" w:rsidRDefault="00362719" w:rsidP="00362719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A36FB4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2807D800" w:rsidR="00A10964" w:rsidRDefault="00CC270B" w:rsidP="00CC270B">
            <w:pPr>
              <w:pStyle w:val="SIText"/>
            </w:pPr>
            <w:r>
              <w:t>No licensing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1C3C7A5" w:rsidR="00715042" w:rsidRPr="00715042" w:rsidRDefault="00D9385D" w:rsidP="001A59C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02B4328" w:rsidR="0018209D" w:rsidRPr="007A5DD5" w:rsidRDefault="00210789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04C75" w14:paraId="1915290A" w14:textId="77777777" w:rsidTr="000F31BE">
        <w:tc>
          <w:tcPr>
            <w:tcW w:w="2689" w:type="dxa"/>
          </w:tcPr>
          <w:p w14:paraId="4CA92DE3" w14:textId="4D2F8730" w:rsidR="00E04C75" w:rsidRDefault="00E04C75" w:rsidP="00E04C75">
            <w:pPr>
              <w:pStyle w:val="SIText"/>
            </w:pPr>
            <w:r w:rsidRPr="00F65867">
              <w:t xml:space="preserve">1. </w:t>
            </w:r>
            <w:r w:rsidR="003B5966">
              <w:t>Prepare to brand livestock</w:t>
            </w:r>
          </w:p>
        </w:tc>
        <w:tc>
          <w:tcPr>
            <w:tcW w:w="6327" w:type="dxa"/>
          </w:tcPr>
          <w:p w14:paraId="329F8A11" w14:textId="77777777" w:rsidR="00220429" w:rsidRDefault="00E04C75" w:rsidP="00B50B10">
            <w:pPr>
              <w:pStyle w:val="SIText"/>
            </w:pPr>
            <w:r>
              <w:t xml:space="preserve">1.1 </w:t>
            </w:r>
            <w:r w:rsidR="0072155A">
              <w:t>Discuss work requirements with supervisor and seek clarification where necessary</w:t>
            </w:r>
          </w:p>
          <w:p w14:paraId="53DF97A2" w14:textId="3CFFC5C5" w:rsidR="007F1485" w:rsidRDefault="00220429" w:rsidP="00B50B10">
            <w:pPr>
              <w:pStyle w:val="SIText"/>
            </w:pPr>
            <w:r>
              <w:t>1.2</w:t>
            </w:r>
            <w:r w:rsidR="00334A31">
              <w:t xml:space="preserve"> </w:t>
            </w:r>
            <w:r w:rsidR="00E80D19">
              <w:t>Clean and p</w:t>
            </w:r>
            <w:r w:rsidR="00334A31">
              <w:t xml:space="preserve">repare </w:t>
            </w:r>
            <w:r w:rsidR="007F1485">
              <w:t xml:space="preserve">branding equipment </w:t>
            </w:r>
            <w:r w:rsidR="00344EFE">
              <w:t xml:space="preserve">and materials </w:t>
            </w:r>
            <w:r w:rsidR="007F1485">
              <w:t>according to supervisor instructions and safe wor</w:t>
            </w:r>
            <w:r w:rsidR="00481A46">
              <w:t xml:space="preserve">k </w:t>
            </w:r>
            <w:r w:rsidR="007F1485">
              <w:t>practices</w:t>
            </w:r>
          </w:p>
          <w:p w14:paraId="796AF3B1" w14:textId="77777777" w:rsidR="00EA0DF2" w:rsidRDefault="00EA0DF2" w:rsidP="00B50B10">
            <w:pPr>
              <w:pStyle w:val="SIText"/>
            </w:pPr>
            <w:r>
              <w:t>1.3 Identify workplace health and safety hazards and report to supervisor</w:t>
            </w:r>
          </w:p>
          <w:p w14:paraId="6FEB6E82" w14:textId="77777777" w:rsidR="00EA0DF2" w:rsidRDefault="00EA0DF2" w:rsidP="00B50B10">
            <w:pPr>
              <w:pStyle w:val="SIText"/>
            </w:pPr>
            <w:r>
              <w:t>1.4 Select, fit, use and maintain personal protective equipment (PPE) applicable to task</w:t>
            </w:r>
          </w:p>
          <w:p w14:paraId="11523057" w14:textId="746EA21A" w:rsidR="00E04C75" w:rsidRDefault="00EA0DF2" w:rsidP="00230B2C">
            <w:pPr>
              <w:pStyle w:val="SIText"/>
            </w:pPr>
            <w:r>
              <w:t>1.5 Check and report faulty or unsafe equipment, materials or PPE to supervisor</w:t>
            </w:r>
          </w:p>
        </w:tc>
      </w:tr>
      <w:tr w:rsidR="00E04C75" w14:paraId="42A81C79" w14:textId="77777777" w:rsidTr="000F31BE">
        <w:tc>
          <w:tcPr>
            <w:tcW w:w="2689" w:type="dxa"/>
          </w:tcPr>
          <w:p w14:paraId="15CD48E1" w14:textId="336228C9" w:rsidR="00E04C75" w:rsidRDefault="00E04C75" w:rsidP="00E04C75">
            <w:pPr>
              <w:pStyle w:val="SIText"/>
            </w:pPr>
            <w:r w:rsidRPr="00F65867">
              <w:t xml:space="preserve">2. </w:t>
            </w:r>
            <w:r w:rsidR="003B5966">
              <w:t>Identify and</w:t>
            </w:r>
            <w:r w:rsidR="00443919">
              <w:t xml:space="preserve"> brand</w:t>
            </w:r>
            <w:r w:rsidR="001A2B1D">
              <w:t xml:space="preserve"> livestock</w:t>
            </w:r>
          </w:p>
        </w:tc>
        <w:tc>
          <w:tcPr>
            <w:tcW w:w="6327" w:type="dxa"/>
          </w:tcPr>
          <w:p w14:paraId="02EAE79C" w14:textId="6D5B4D9C" w:rsidR="001A2B1D" w:rsidRDefault="00E04C75" w:rsidP="00FB022D">
            <w:pPr>
              <w:pStyle w:val="SIText"/>
            </w:pPr>
            <w:r>
              <w:t xml:space="preserve">2.1 </w:t>
            </w:r>
            <w:r w:rsidR="00487287">
              <w:t>M</w:t>
            </w:r>
            <w:r w:rsidR="00CE672C">
              <w:t>ove livestock using good stock handling techniques in readiness for branding</w:t>
            </w:r>
          </w:p>
          <w:p w14:paraId="546C61B3" w14:textId="57C37385" w:rsidR="00FB022D" w:rsidRDefault="00296BFE" w:rsidP="00FB022D">
            <w:pPr>
              <w:pStyle w:val="SIText"/>
            </w:pPr>
            <w:r>
              <w:lastRenderedPageBreak/>
              <w:t xml:space="preserve">2.2 </w:t>
            </w:r>
            <w:r w:rsidR="00FB022D">
              <w:t>Assess and control risks prior to carrying out branding activity</w:t>
            </w:r>
          </w:p>
          <w:p w14:paraId="5CECE093" w14:textId="37FAA261" w:rsidR="00FB022D" w:rsidRDefault="00FB022D" w:rsidP="00FB022D">
            <w:pPr>
              <w:pStyle w:val="SIText"/>
            </w:pPr>
            <w:r>
              <w:t>2.</w:t>
            </w:r>
            <w:r w:rsidR="006A0687">
              <w:t>3</w:t>
            </w:r>
            <w:r>
              <w:t xml:space="preserve"> Use </w:t>
            </w:r>
            <w:r w:rsidR="00116F58">
              <w:t>good stock handling techniques to</w:t>
            </w:r>
            <w:r>
              <w:t xml:space="preserve"> restrain </w:t>
            </w:r>
            <w:r w:rsidR="00284B3E">
              <w:t>livestock</w:t>
            </w:r>
            <w:r>
              <w:t xml:space="preserve"> for safety of </w:t>
            </w:r>
            <w:r w:rsidR="007F567C">
              <w:t>animal</w:t>
            </w:r>
            <w:r>
              <w:t>, handler and branding officer</w:t>
            </w:r>
          </w:p>
          <w:p w14:paraId="67E06398" w14:textId="165CD7E8" w:rsidR="003524FC" w:rsidRDefault="00FB022D" w:rsidP="0046500F">
            <w:pPr>
              <w:pStyle w:val="SIText"/>
            </w:pPr>
            <w:r>
              <w:t xml:space="preserve">2.4 </w:t>
            </w:r>
            <w:r w:rsidR="0046500F">
              <w:t>Ide</w:t>
            </w:r>
            <w:r w:rsidR="00643703">
              <w:t xml:space="preserve">ntify </w:t>
            </w:r>
            <w:r w:rsidR="00815094">
              <w:t xml:space="preserve">location on animal for applying </w:t>
            </w:r>
            <w:r w:rsidR="00040E5E">
              <w:t xml:space="preserve">brand according to </w:t>
            </w:r>
            <w:r w:rsidR="003524FC">
              <w:t>workplace requirements</w:t>
            </w:r>
          </w:p>
          <w:p w14:paraId="7E7C8D84" w14:textId="77777777" w:rsidR="000F0945" w:rsidRDefault="003B6123" w:rsidP="0046500F">
            <w:pPr>
              <w:pStyle w:val="SIText"/>
            </w:pPr>
            <w:r>
              <w:t xml:space="preserve">2.5 </w:t>
            </w:r>
            <w:r w:rsidR="000F0945">
              <w:t>Apply correct timing and techniques required to achieve a legible and lasting brand</w:t>
            </w:r>
          </w:p>
          <w:p w14:paraId="7F718FD7" w14:textId="1969B608" w:rsidR="00E04C75" w:rsidRDefault="000F0945" w:rsidP="0046500F">
            <w:pPr>
              <w:pStyle w:val="SIText"/>
            </w:pPr>
            <w:r>
              <w:t xml:space="preserve">2.6 </w:t>
            </w:r>
            <w:r w:rsidR="00AA72C6">
              <w:t>Brand livestock</w:t>
            </w:r>
            <w:r w:rsidR="00FB022D">
              <w:t xml:space="preserve"> </w:t>
            </w:r>
            <w:r w:rsidR="00846BBD">
              <w:t>according to safe workplace practices</w:t>
            </w:r>
            <w:r w:rsidR="00E80D19">
              <w:t xml:space="preserve"> and</w:t>
            </w:r>
            <w:r w:rsidR="00FB022D">
              <w:t xml:space="preserve"> animal welfare requirements</w:t>
            </w:r>
          </w:p>
        </w:tc>
      </w:tr>
      <w:tr w:rsidR="00E04C75" w14:paraId="0BA9E889" w14:textId="77777777" w:rsidTr="000F31BE">
        <w:tc>
          <w:tcPr>
            <w:tcW w:w="2689" w:type="dxa"/>
          </w:tcPr>
          <w:p w14:paraId="4CAE38CD" w14:textId="4A9466CB" w:rsidR="00E04C75" w:rsidRDefault="00E04C75" w:rsidP="00E04C75">
            <w:pPr>
              <w:pStyle w:val="SIText"/>
            </w:pPr>
            <w:r w:rsidRPr="00F65867">
              <w:lastRenderedPageBreak/>
              <w:t xml:space="preserve">3. </w:t>
            </w:r>
            <w:r w:rsidR="003C0DDB">
              <w:t>Complete branding operation</w:t>
            </w:r>
          </w:p>
        </w:tc>
        <w:tc>
          <w:tcPr>
            <w:tcW w:w="6327" w:type="dxa"/>
          </w:tcPr>
          <w:p w14:paraId="5C75E1D0" w14:textId="14CEDC78" w:rsidR="0021167B" w:rsidRDefault="00E04C75" w:rsidP="0021167B">
            <w:pPr>
              <w:pStyle w:val="SIText"/>
            </w:pPr>
            <w:r>
              <w:t xml:space="preserve">3.1 </w:t>
            </w:r>
            <w:r w:rsidR="000F0945">
              <w:t>R</w:t>
            </w:r>
            <w:r w:rsidR="0046500F">
              <w:t xml:space="preserve">ecord </w:t>
            </w:r>
            <w:r w:rsidR="00487287">
              <w:t xml:space="preserve">and report </w:t>
            </w:r>
            <w:r w:rsidR="0046500F">
              <w:t>animal numbers during and on completion of operations according to supervisor instructions</w:t>
            </w:r>
          </w:p>
          <w:p w14:paraId="3164D1FD" w14:textId="484AD938" w:rsidR="0021167B" w:rsidRDefault="0021167B" w:rsidP="0021167B">
            <w:pPr>
              <w:pStyle w:val="SIText"/>
            </w:pPr>
            <w:r>
              <w:t xml:space="preserve">3.2 </w:t>
            </w:r>
            <w:r w:rsidR="000D20C7">
              <w:t>Prepare and move animals a</w:t>
            </w:r>
            <w:r w:rsidR="00E80D19">
              <w:t>way from branding area to a suitable recovery area, a</w:t>
            </w:r>
            <w:r w:rsidR="000D20C7">
              <w:t>long a planned route using good stock handling techniques</w:t>
            </w:r>
          </w:p>
          <w:p w14:paraId="388E3181" w14:textId="15D9E1FC" w:rsidR="00E40732" w:rsidRDefault="0021167B" w:rsidP="0021167B">
            <w:pPr>
              <w:pStyle w:val="SIText"/>
            </w:pPr>
            <w:r>
              <w:t xml:space="preserve">3.3 </w:t>
            </w:r>
            <w:r w:rsidR="00E40732">
              <w:t>Mother</w:t>
            </w:r>
            <w:r w:rsidR="00481A46">
              <w:t>-</w:t>
            </w:r>
            <w:r w:rsidR="00E40732">
              <w:t xml:space="preserve">up young livestock </w:t>
            </w:r>
            <w:r w:rsidR="00FB18B1">
              <w:t xml:space="preserve">where </w:t>
            </w:r>
            <w:r w:rsidR="00CB25E5">
              <w:t xml:space="preserve">required </w:t>
            </w:r>
            <w:r w:rsidR="00E40732">
              <w:t>as soon as possible once branding is completed</w:t>
            </w:r>
          </w:p>
          <w:p w14:paraId="03D8A032" w14:textId="7E2C4B45" w:rsidR="0021167B" w:rsidRPr="00481A46" w:rsidRDefault="00E40732" w:rsidP="0021167B">
            <w:pPr>
              <w:pStyle w:val="SIText"/>
            </w:pPr>
            <w:r w:rsidRPr="00481A46">
              <w:t xml:space="preserve">3.4 </w:t>
            </w:r>
            <w:r w:rsidR="00481A46" w:rsidRPr="00481A46">
              <w:t xml:space="preserve">Clean, maintain and </w:t>
            </w:r>
            <w:r w:rsidR="00481A46">
              <w:t>store</w:t>
            </w:r>
            <w:r w:rsidR="00481A46" w:rsidRPr="00481A46">
              <w:t xml:space="preserve"> branding equipment according to supervisor instructions</w:t>
            </w:r>
          </w:p>
          <w:p w14:paraId="28864401" w14:textId="56CEA56E" w:rsidR="0021167B" w:rsidRDefault="0021167B" w:rsidP="0021167B">
            <w:pPr>
              <w:pStyle w:val="SIText"/>
            </w:pPr>
            <w:r w:rsidRPr="00481A46">
              <w:t>3.</w:t>
            </w:r>
            <w:r w:rsidR="00E40732" w:rsidRPr="00481A46">
              <w:t>5</w:t>
            </w:r>
            <w:r w:rsidRPr="00481A46">
              <w:t xml:space="preserve"> </w:t>
            </w:r>
            <w:r w:rsidR="00481A46">
              <w:t xml:space="preserve">Return materials to store </w:t>
            </w:r>
            <w:r w:rsidR="00481A46" w:rsidRPr="00481A46">
              <w:t>and dispose of waste according to workplace environment and biosecurity policies and procedures</w:t>
            </w:r>
          </w:p>
          <w:p w14:paraId="41EBA9CA" w14:textId="1A0A568D" w:rsidR="0021167B" w:rsidRDefault="0021167B" w:rsidP="0021167B">
            <w:pPr>
              <w:pStyle w:val="SIText"/>
            </w:pPr>
            <w:r>
              <w:t>3.</w:t>
            </w:r>
            <w:r w:rsidR="00E40732">
              <w:t>6</w:t>
            </w:r>
            <w:r>
              <w:t xml:space="preserve"> </w:t>
            </w:r>
            <w:r w:rsidR="00542801">
              <w:t xml:space="preserve">Report work outcomes, </w:t>
            </w:r>
            <w:r w:rsidR="00F7304D">
              <w:t>and faults</w:t>
            </w:r>
            <w:r w:rsidR="00D519C9">
              <w:t>,</w:t>
            </w:r>
            <w:r w:rsidR="00F7304D">
              <w:t xml:space="preserve"> wear or damage of equipment to supervisor</w:t>
            </w:r>
          </w:p>
          <w:p w14:paraId="52C5DC86" w14:textId="4FA156E7" w:rsidR="00E04C75" w:rsidRDefault="0021167B" w:rsidP="00F7304D">
            <w:pPr>
              <w:pStyle w:val="SIText"/>
            </w:pPr>
            <w:r>
              <w:t>3.</w:t>
            </w:r>
            <w:r w:rsidR="00E40732">
              <w:t>7</w:t>
            </w:r>
            <w:r>
              <w:t xml:space="preserve"> </w:t>
            </w:r>
            <w:r w:rsidR="00F7304D">
              <w:t>Monitor livestock behaviour and welfare post</w:t>
            </w:r>
            <w:r w:rsidR="003C287C">
              <w:t>-</w:t>
            </w:r>
            <w:r w:rsidR="00ED6B4C">
              <w:t>branding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B022D" w14:paraId="69C1BF8A" w14:textId="77777777" w:rsidTr="000F31BE">
        <w:tc>
          <w:tcPr>
            <w:tcW w:w="2689" w:type="dxa"/>
          </w:tcPr>
          <w:p w14:paraId="63BF5589" w14:textId="56A09C93" w:rsidR="00FB022D" w:rsidRDefault="00AE697E" w:rsidP="004C162F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E414A07" w14:textId="231D2AC7" w:rsidR="00FB022D" w:rsidRDefault="00AE697E" w:rsidP="00461777">
            <w:pPr>
              <w:pStyle w:val="SIBulletList1"/>
            </w:pPr>
            <w:r>
              <w:t>Use clear language, accurate industry terminology and logical structure to record branding operations</w:t>
            </w:r>
          </w:p>
        </w:tc>
      </w:tr>
      <w:tr w:rsidR="004C162F" w14:paraId="5BE158CD" w14:textId="77777777" w:rsidTr="000F31BE">
        <w:tc>
          <w:tcPr>
            <w:tcW w:w="2689" w:type="dxa"/>
          </w:tcPr>
          <w:p w14:paraId="35FEBD5B" w14:textId="644FCFB9" w:rsidR="004C162F" w:rsidRPr="00042300" w:rsidRDefault="004C162F" w:rsidP="004C162F">
            <w:pPr>
              <w:pStyle w:val="SIText"/>
            </w:pPr>
            <w:bookmarkStart w:id="0" w:name="_Hlk161132587"/>
            <w:r>
              <w:t>Oral communication</w:t>
            </w:r>
          </w:p>
        </w:tc>
        <w:tc>
          <w:tcPr>
            <w:tcW w:w="6327" w:type="dxa"/>
          </w:tcPr>
          <w:p w14:paraId="2B9AD596" w14:textId="566FA582" w:rsidR="00461777" w:rsidRDefault="00461777" w:rsidP="00461777">
            <w:pPr>
              <w:pStyle w:val="SIBulletList1"/>
            </w:pPr>
            <w:r>
              <w:t xml:space="preserve">Use clear language </w:t>
            </w:r>
            <w:r w:rsidR="00AE697E">
              <w:t xml:space="preserve">to report </w:t>
            </w:r>
            <w:r w:rsidR="00322455">
              <w:t xml:space="preserve">animal numbers, and </w:t>
            </w:r>
            <w:r w:rsidR="00227714">
              <w:t>faults, wear or damage to equipment, and livestock health and welfare issues</w:t>
            </w:r>
          </w:p>
          <w:p w14:paraId="08B326BA" w14:textId="7223B17A" w:rsidR="004C162F" w:rsidRPr="00042300" w:rsidRDefault="002E65F1" w:rsidP="00461777">
            <w:pPr>
              <w:pStyle w:val="SIBulletList1"/>
            </w:pPr>
            <w:r>
              <w:t>R</w:t>
            </w:r>
            <w:r w:rsidR="00461777">
              <w:t>espond to questions and clarify information</w:t>
            </w:r>
          </w:p>
        </w:tc>
      </w:tr>
      <w:bookmarkEnd w:id="0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4C162F" w14:paraId="0845E5DA" w14:textId="77777777" w:rsidTr="00B12287">
        <w:tc>
          <w:tcPr>
            <w:tcW w:w="2254" w:type="dxa"/>
          </w:tcPr>
          <w:p w14:paraId="1E4163E6" w14:textId="6C17C14A" w:rsidR="004C162F" w:rsidRPr="008A2FF7" w:rsidRDefault="00FF7346" w:rsidP="004C162F">
            <w:pPr>
              <w:pStyle w:val="SIText"/>
            </w:pPr>
            <w:r>
              <w:t>AHCLSK237</w:t>
            </w:r>
            <w:r w:rsidR="004C162F">
              <w:t xml:space="preserve"> </w:t>
            </w:r>
            <w:r w:rsidR="00E71867">
              <w:t xml:space="preserve">Brand </w:t>
            </w:r>
            <w:r w:rsidR="002349CE">
              <w:t>l</w:t>
            </w:r>
            <w:r w:rsidR="00E71867">
              <w:t>ivestock</w:t>
            </w:r>
          </w:p>
        </w:tc>
        <w:tc>
          <w:tcPr>
            <w:tcW w:w="2254" w:type="dxa"/>
          </w:tcPr>
          <w:p w14:paraId="4DA23FA0" w14:textId="34E722EC" w:rsidR="004C162F" w:rsidRPr="008A2FF7" w:rsidRDefault="0021332F" w:rsidP="004C162F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646FCB7E" w14:textId="6B776CB5" w:rsidR="004C162F" w:rsidRDefault="0021332F" w:rsidP="00461777">
            <w:pPr>
              <w:pStyle w:val="SIText"/>
            </w:pPr>
            <w:r>
              <w:t xml:space="preserve">The unit has been created to address an </w:t>
            </w:r>
            <w:r>
              <w:lastRenderedPageBreak/>
              <w:t>emerging skill or task required by industry</w:t>
            </w:r>
          </w:p>
        </w:tc>
        <w:tc>
          <w:tcPr>
            <w:tcW w:w="2254" w:type="dxa"/>
          </w:tcPr>
          <w:p w14:paraId="2FDE8FF8" w14:textId="1302DAB0" w:rsidR="004C162F" w:rsidRDefault="005C15DC" w:rsidP="004C162F">
            <w:pPr>
              <w:pStyle w:val="SIText"/>
            </w:pPr>
            <w:r>
              <w:lastRenderedPageBreak/>
              <w:t>New</w:t>
            </w:r>
            <w:r w:rsidR="009C6210">
              <w:t>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8A35311" w14:textId="77777777" w:rsidR="003C287C" w:rsidRDefault="003C287C" w:rsidP="003C287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3E1BB8B" w:rsidR="002941AB" w:rsidRDefault="003C287C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267DB0DF" w14:textId="77777777" w:rsidR="003C287C" w:rsidRDefault="003C28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99DECEE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FF7346">
              <w:t>AHCLSK237</w:t>
            </w:r>
            <w:r w:rsidR="00AF1832" w:rsidRPr="00AF1832">
              <w:t xml:space="preserve"> </w:t>
            </w:r>
            <w:r w:rsidR="00E71867">
              <w:t xml:space="preserve">Brand </w:t>
            </w:r>
            <w:r w:rsidR="002349CE">
              <w:t>l</w:t>
            </w:r>
            <w:r w:rsidR="00E71867">
              <w:t>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FFE6465" w14:textId="39B14B6F" w:rsidR="00112720" w:rsidRDefault="00112720" w:rsidP="00112720">
            <w:pPr>
              <w:pStyle w:val="SIText"/>
            </w:pPr>
            <w:r>
              <w:t xml:space="preserve">An individual demonstrating competency must satisfy all of the elements and performance criteria </w:t>
            </w:r>
            <w:r w:rsidR="000A323C">
              <w:t>in</w:t>
            </w:r>
            <w:r>
              <w:t xml:space="preserve"> this unit.</w:t>
            </w:r>
          </w:p>
          <w:p w14:paraId="42802924" w14:textId="0213B734" w:rsidR="00465222" w:rsidRDefault="00112720" w:rsidP="00465222">
            <w:pPr>
              <w:pStyle w:val="SIText"/>
            </w:pPr>
            <w:r>
              <w:t xml:space="preserve">There must be evidence that the individual has </w:t>
            </w:r>
            <w:r w:rsidR="00465222">
              <w:t xml:space="preserve">branded </w:t>
            </w:r>
            <w:r w:rsidR="00E40732">
              <w:t xml:space="preserve">at least five </w:t>
            </w:r>
            <w:r w:rsidR="004400B5">
              <w:t xml:space="preserve">livestock on </w:t>
            </w:r>
            <w:r w:rsidR="00465222">
              <w:t>at least t</w:t>
            </w:r>
            <w:r w:rsidR="004400B5">
              <w:t>wo</w:t>
            </w:r>
            <w:r w:rsidR="00DC63A7">
              <w:t xml:space="preserve"> </w:t>
            </w:r>
            <w:r w:rsidR="004400B5">
              <w:t>occasions</w:t>
            </w:r>
            <w:r w:rsidR="00465222">
              <w:t xml:space="preserve">, </w:t>
            </w:r>
            <w:r w:rsidR="004400B5">
              <w:t>and has</w:t>
            </w:r>
            <w:r w:rsidR="00465222">
              <w:t>:</w:t>
            </w:r>
          </w:p>
          <w:p w14:paraId="00730E69" w14:textId="60F74B8C" w:rsidR="005C460F" w:rsidRDefault="005C460F" w:rsidP="005C460F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58FC858B" w14:textId="0C8BD0D0" w:rsidR="005C460F" w:rsidRDefault="005C460F" w:rsidP="005C460F">
            <w:pPr>
              <w:pStyle w:val="SIBulletList1"/>
            </w:pPr>
            <w:r>
              <w:t xml:space="preserve">followed relevant animal welfare </w:t>
            </w:r>
            <w:r w:rsidR="00E40732">
              <w:t xml:space="preserve">and hygiene </w:t>
            </w:r>
            <w:r>
              <w:t>practices</w:t>
            </w:r>
          </w:p>
          <w:p w14:paraId="011A7B4B" w14:textId="689B3B3F" w:rsidR="005C460F" w:rsidRDefault="005C460F" w:rsidP="005C460F">
            <w:pPr>
              <w:pStyle w:val="SIBulletList1"/>
            </w:pPr>
            <w:r>
              <w:t>handled livestock using good stock handling techniques</w:t>
            </w:r>
            <w:r w:rsidR="00D853A7">
              <w:t>, including techniques required to safely restrain livestock</w:t>
            </w:r>
            <w:r w:rsidR="00631E72">
              <w:t xml:space="preserve"> for branding</w:t>
            </w:r>
          </w:p>
          <w:p w14:paraId="6FF88BB7" w14:textId="50AD5110" w:rsidR="005C460F" w:rsidRDefault="00E40732" w:rsidP="005C460F">
            <w:pPr>
              <w:pStyle w:val="SIBulletList1"/>
            </w:pPr>
            <w:r>
              <w:t xml:space="preserve">cleaned, maintained, </w:t>
            </w:r>
            <w:r w:rsidR="005C460F">
              <w:t>prepared</w:t>
            </w:r>
            <w:r>
              <w:t xml:space="preserve"> and</w:t>
            </w:r>
            <w:r w:rsidR="005C460F">
              <w:t xml:space="preserve"> operated </w:t>
            </w:r>
            <w:r w:rsidR="008B3EBC">
              <w:t xml:space="preserve">branding </w:t>
            </w:r>
            <w:r w:rsidR="005C460F">
              <w:t>equipment</w:t>
            </w:r>
          </w:p>
          <w:p w14:paraId="2D14D069" w14:textId="06349155" w:rsidR="005C460F" w:rsidRDefault="005C460F" w:rsidP="005C460F">
            <w:pPr>
              <w:pStyle w:val="SIBulletList1"/>
            </w:pPr>
            <w:r>
              <w:t xml:space="preserve">determined </w:t>
            </w:r>
            <w:r w:rsidR="00365718">
              <w:t>location of branding</w:t>
            </w:r>
          </w:p>
          <w:p w14:paraId="6023EED8" w14:textId="137A95CD" w:rsidR="00CB25E5" w:rsidRDefault="00CB25E5" w:rsidP="005C460F">
            <w:pPr>
              <w:pStyle w:val="SIBulletList1"/>
            </w:pPr>
            <w:r>
              <w:t>applied correct timing and techniques to ensure the brand is legible, lasting and clear</w:t>
            </w:r>
          </w:p>
          <w:p w14:paraId="128C24F0" w14:textId="7FF0086A" w:rsidR="005C460F" w:rsidRDefault="00355BA8" w:rsidP="005C460F">
            <w:pPr>
              <w:pStyle w:val="SIBulletList1"/>
            </w:pPr>
            <w:r>
              <w:t>applied branding using safe techniques according to animal welfare requirements</w:t>
            </w:r>
          </w:p>
          <w:p w14:paraId="1A69146E" w14:textId="308EB650" w:rsidR="00DC63A7" w:rsidRDefault="005C460F" w:rsidP="005C460F">
            <w:pPr>
              <w:pStyle w:val="SIBulletList1"/>
            </w:pPr>
            <w:r>
              <w:t>monitored animal behaviour and welfare post</w:t>
            </w:r>
            <w:r w:rsidR="003C287C">
              <w:t>-</w:t>
            </w:r>
            <w:r w:rsidR="00ED6B4C">
              <w:t>branding</w:t>
            </w:r>
          </w:p>
          <w:p w14:paraId="4FEC6869" w14:textId="0B36F7A6" w:rsidR="00A10964" w:rsidRDefault="005C460F" w:rsidP="00DC63A7">
            <w:pPr>
              <w:pStyle w:val="SIBulletList1"/>
            </w:pPr>
            <w:r>
              <w:t xml:space="preserve">recorded </w:t>
            </w:r>
            <w:r w:rsidR="00E40732">
              <w:t xml:space="preserve">and reported </w:t>
            </w:r>
            <w:r>
              <w:t xml:space="preserve">animal numbers during and on completion of </w:t>
            </w:r>
            <w:r w:rsidR="007A5C05">
              <w:t>branding</w:t>
            </w:r>
            <w:r>
              <w:t xml:space="preserve"> operations</w:t>
            </w:r>
            <w:r w:rsidR="00DC63A7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5499D426" w14:textId="51ACB71C" w:rsidR="00B2299C" w:rsidRDefault="00B2299C" w:rsidP="00B2299C">
            <w:pPr>
              <w:pStyle w:val="SIText"/>
            </w:pPr>
            <w:r>
              <w:t>An individual must be able to demonstrate knowledge required to perform the tasks outlined in the elements and performance criteria of this unit. This includes knowledge of:</w:t>
            </w:r>
          </w:p>
          <w:p w14:paraId="1A68F0BF" w14:textId="652E76A7" w:rsidR="00AE27BE" w:rsidRDefault="00AE27BE" w:rsidP="00AE27BE">
            <w:pPr>
              <w:pStyle w:val="SIBulletList1"/>
            </w:pPr>
            <w:r>
              <w:t>workplace requirements applicable to health and safety in the workplace for branding livestock, including appropriate</w:t>
            </w:r>
            <w:r w:rsidR="00E40732">
              <w:t xml:space="preserve"> hygiene</w:t>
            </w:r>
            <w:r w:rsidR="003C287C">
              <w:t>,</w:t>
            </w:r>
            <w:r>
              <w:t xml:space="preserve"> use of personal protective equipment (PPE)</w:t>
            </w:r>
          </w:p>
          <w:p w14:paraId="46E89CCA" w14:textId="4BDBB23C" w:rsidR="00AE27BE" w:rsidRDefault="00AE27BE" w:rsidP="00AE27BE">
            <w:pPr>
              <w:pStyle w:val="SIBulletList1"/>
            </w:pPr>
            <w:r>
              <w:t>environment and biosecurity legislation and regulations and workplace practices relevant to branding livestock</w:t>
            </w:r>
          </w:p>
          <w:p w14:paraId="64D3BD35" w14:textId="0989DE7A" w:rsidR="00AE27BE" w:rsidRDefault="00AE27BE" w:rsidP="00AE27BE">
            <w:pPr>
              <w:pStyle w:val="SIBulletList1"/>
            </w:pPr>
            <w:r>
              <w:t>principles and practices for branding livestock, including:</w:t>
            </w:r>
          </w:p>
          <w:p w14:paraId="2A0E9391" w14:textId="26075FB9" w:rsidR="00AE27BE" w:rsidRDefault="00AE27BE" w:rsidP="00AE27BE">
            <w:pPr>
              <w:pStyle w:val="SIBulletList2"/>
            </w:pPr>
            <w:r>
              <w:t xml:space="preserve">functions of </w:t>
            </w:r>
            <w:r w:rsidR="003C6DE8">
              <w:t>livestock branding</w:t>
            </w:r>
            <w:r>
              <w:t xml:space="preserve"> equipment</w:t>
            </w:r>
          </w:p>
          <w:p w14:paraId="417189B3" w14:textId="23A02683" w:rsidR="00453529" w:rsidRDefault="00453529" w:rsidP="00AE27BE">
            <w:pPr>
              <w:pStyle w:val="SIBulletList2"/>
            </w:pPr>
            <w:r>
              <w:t>types of livestock branding techniques, including hot branding, freeze branding, tattoo branding and paint branding</w:t>
            </w:r>
          </w:p>
          <w:p w14:paraId="0C3FD814" w14:textId="7EEDCA18" w:rsidR="00AE27BE" w:rsidRDefault="00F97DEB" w:rsidP="00AE27BE">
            <w:pPr>
              <w:pStyle w:val="SIBulletList2"/>
            </w:pPr>
            <w:r>
              <w:t xml:space="preserve">location of </w:t>
            </w:r>
            <w:r w:rsidR="00F12899">
              <w:t>branding on livestock, including cross-branding</w:t>
            </w:r>
          </w:p>
          <w:p w14:paraId="3D4CA2BB" w14:textId="71C1DB9F" w:rsidR="00722B33" w:rsidRDefault="00722B33" w:rsidP="00AE27BE">
            <w:pPr>
              <w:pStyle w:val="SIBulletList2"/>
            </w:pPr>
            <w:r>
              <w:t xml:space="preserve">relevant </w:t>
            </w:r>
            <w:r w:rsidR="005441CB">
              <w:t>regulations and legislation</w:t>
            </w:r>
            <w:r>
              <w:t xml:space="preserve"> for </w:t>
            </w:r>
            <w:r w:rsidR="00172347">
              <w:t>branding livestock for identification</w:t>
            </w:r>
          </w:p>
          <w:p w14:paraId="2C23D53B" w14:textId="2F7C212F" w:rsidR="00AE27BE" w:rsidRDefault="00172347" w:rsidP="00AE27BE">
            <w:pPr>
              <w:pStyle w:val="SIBulletList2"/>
            </w:pPr>
            <w:r>
              <w:t xml:space="preserve">awareness of common </w:t>
            </w:r>
            <w:r w:rsidR="00AE27BE">
              <w:t>livestock behaviour</w:t>
            </w:r>
            <w:r>
              <w:t xml:space="preserve"> and body language during branding</w:t>
            </w:r>
          </w:p>
          <w:p w14:paraId="1F1E0F20" w14:textId="098EB11C" w:rsidR="00A80018" w:rsidRDefault="00A80018" w:rsidP="00AE27BE">
            <w:pPr>
              <w:pStyle w:val="SIBulletList2"/>
            </w:pPr>
            <w:r>
              <w:t xml:space="preserve">first aid procedures </w:t>
            </w:r>
            <w:r w:rsidR="00322715">
              <w:t xml:space="preserve">and </w:t>
            </w:r>
            <w:r w:rsidR="00882328">
              <w:t xml:space="preserve">livestock </w:t>
            </w:r>
            <w:r w:rsidR="00322715">
              <w:t xml:space="preserve">pain relief </w:t>
            </w:r>
            <w:r>
              <w:t>relating to branding</w:t>
            </w:r>
          </w:p>
          <w:p w14:paraId="75B81544" w14:textId="77777777" w:rsidR="00AE27BE" w:rsidRDefault="00AE27BE" w:rsidP="00AE27BE">
            <w:pPr>
              <w:pStyle w:val="SIBulletList2"/>
            </w:pPr>
            <w:r>
              <w:t>good stock handling techniques</w:t>
            </w:r>
          </w:p>
          <w:p w14:paraId="2CCDFD46" w14:textId="7C99E385" w:rsidR="00A10964" w:rsidRDefault="00AE27BE" w:rsidP="008D593D">
            <w:pPr>
              <w:pStyle w:val="SIBulletList2"/>
            </w:pPr>
            <w:r>
              <w:t xml:space="preserve">animal welfare practices relevant to </w:t>
            </w:r>
            <w:r w:rsidR="003C6DE8">
              <w:t>branding</w:t>
            </w:r>
            <w:r>
              <w:t xml:space="preserve"> livestock.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3F976B2" w14:textId="674E5A81" w:rsidR="00B2299C" w:rsidRPr="00B2299C" w:rsidRDefault="00B2299C" w:rsidP="00B2299C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lastRenderedPageBreak/>
              <w:t xml:space="preserve">Assessment of </w:t>
            </w:r>
            <w:r w:rsidR="003C287C">
              <w:rPr>
                <w:rStyle w:val="SITempText-Blue"/>
                <w:color w:val="000000" w:themeColor="text1"/>
                <w:sz w:val="20"/>
              </w:rPr>
              <w:t xml:space="preserve">the </w:t>
            </w:r>
            <w:r w:rsidRPr="00B2299C">
              <w:rPr>
                <w:rStyle w:val="SITempText-Blue"/>
                <w:color w:val="000000" w:themeColor="text1"/>
                <w:sz w:val="20"/>
              </w:rPr>
              <w:t xml:space="preserve">skills </w:t>
            </w:r>
            <w:r w:rsidR="000A323C">
              <w:rPr>
                <w:rStyle w:val="SITempText-Blue"/>
                <w:color w:val="000000" w:themeColor="text1"/>
                <w:sz w:val="20"/>
              </w:rPr>
              <w:t xml:space="preserve">in this unit of competency </w:t>
            </w:r>
            <w:r w:rsidRPr="00B2299C"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59C90CA4" w14:textId="77777777" w:rsidR="00B2299C" w:rsidRPr="00B2299C" w:rsidRDefault="00B2299C" w:rsidP="00B2299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0F6CA78" w14:textId="09A093B7" w:rsidR="00B2299C" w:rsidRPr="00B2299C" w:rsidRDefault="00B2299C" w:rsidP="00B22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 xml:space="preserve">a workplace </w:t>
            </w:r>
            <w:r w:rsidR="000A323C"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Pr="00B2299C">
              <w:rPr>
                <w:rStyle w:val="SITempText-Blue"/>
                <w:color w:val="000000" w:themeColor="text1"/>
                <w:sz w:val="20"/>
              </w:rPr>
              <w:t>or an environment that accurately represents workplace conditions</w:t>
            </w:r>
          </w:p>
          <w:p w14:paraId="66C21DBB" w14:textId="77777777" w:rsidR="00B2299C" w:rsidRPr="00B2299C" w:rsidRDefault="00B2299C" w:rsidP="00B2299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1155023A" w14:textId="77777777" w:rsidR="00135E24" w:rsidRDefault="00135E24" w:rsidP="00B22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 instructions and workplace procedures applicable to branding livestock</w:t>
            </w:r>
          </w:p>
          <w:p w14:paraId="0C849339" w14:textId="4A28C7B6" w:rsidR="00B2299C" w:rsidRPr="008A2671" w:rsidRDefault="006559F8" w:rsidP="00B22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8A2671">
              <w:rPr>
                <w:rStyle w:val="SITempText-Blue"/>
                <w:color w:val="000000" w:themeColor="text1"/>
                <w:sz w:val="20"/>
              </w:rPr>
              <w:t>tools</w:t>
            </w:r>
            <w:r w:rsidR="008A2671" w:rsidRPr="008A2671">
              <w:rPr>
                <w:rStyle w:val="SITempText-Blue"/>
                <w:color w:val="000000" w:themeColor="text1"/>
                <w:sz w:val="20"/>
              </w:rPr>
              <w:t>,</w:t>
            </w:r>
            <w:r w:rsidRPr="008A2671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365AD">
              <w:rPr>
                <w:rStyle w:val="SITempText-Blue"/>
                <w:color w:val="000000" w:themeColor="text1"/>
                <w:sz w:val="20"/>
              </w:rPr>
              <w:t>materials</w:t>
            </w:r>
            <w:r w:rsidR="00F0166B">
              <w:rPr>
                <w:rStyle w:val="SITempText-Blue"/>
                <w:color w:val="000000" w:themeColor="text1"/>
                <w:sz w:val="20"/>
              </w:rPr>
              <w:t xml:space="preserve"> and</w:t>
            </w:r>
            <w:r w:rsidR="004365AD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8A2671">
              <w:rPr>
                <w:rStyle w:val="SITempText-Blue"/>
                <w:color w:val="000000" w:themeColor="text1"/>
                <w:sz w:val="20"/>
              </w:rPr>
              <w:t>equipment</w:t>
            </w:r>
            <w:r w:rsidR="008A2671" w:rsidRPr="008A2671">
              <w:rPr>
                <w:rStyle w:val="SITempText-Blue"/>
                <w:color w:val="000000" w:themeColor="text1"/>
                <w:sz w:val="20"/>
              </w:rPr>
              <w:t xml:space="preserve"> a</w:t>
            </w:r>
            <w:r w:rsidR="00F0166B">
              <w:rPr>
                <w:rStyle w:val="SITempText-Blue"/>
                <w:color w:val="000000" w:themeColor="text1"/>
                <w:sz w:val="20"/>
              </w:rPr>
              <w:t>pplicable to branding livestock</w:t>
            </w:r>
          </w:p>
          <w:p w14:paraId="5510A9C1" w14:textId="52F3F55A" w:rsidR="00B2299C" w:rsidRDefault="00B2299C" w:rsidP="00B22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A261EF">
              <w:rPr>
                <w:rStyle w:val="SITempText-Blue"/>
                <w:color w:val="000000" w:themeColor="text1"/>
                <w:sz w:val="20"/>
              </w:rPr>
              <w:t>branding livestock</w:t>
            </w:r>
          </w:p>
          <w:p w14:paraId="3230FC2E" w14:textId="77FF4EE3" w:rsidR="00AA1EF0" w:rsidRPr="00B2299C" w:rsidRDefault="00AA1EF0" w:rsidP="00B22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7B4D25DB" w14:textId="77777777" w:rsidR="00B2299C" w:rsidRPr="00B2299C" w:rsidRDefault="00B2299C" w:rsidP="00B2299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EA498AB" w14:textId="00E072EF" w:rsidR="009D6B42" w:rsidRDefault="009D6B42" w:rsidP="009D6B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3C287C">
              <w:t xml:space="preserve">identifying </w:t>
            </w:r>
            <w:r>
              <w:t xml:space="preserve">and </w:t>
            </w:r>
            <w:r w:rsidR="00F81726">
              <w:t>brand</w:t>
            </w:r>
            <w:r>
              <w:t>ing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livestock</w:t>
            </w:r>
          </w:p>
          <w:p w14:paraId="4B81A419" w14:textId="23A80984" w:rsidR="009D6B42" w:rsidRDefault="009D6B42" w:rsidP="009D6B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identif</w:t>
            </w:r>
            <w:r w:rsidR="003C287C">
              <w:t>ying</w:t>
            </w:r>
            <w:r>
              <w:t xml:space="preserve"> and </w:t>
            </w:r>
            <w:r w:rsidR="00F81726">
              <w:t>brand</w:t>
            </w:r>
            <w:r>
              <w:t>ing</w:t>
            </w:r>
            <w:r w:rsidDel="004223B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7429CF8F" w14:textId="1D6DD7C9" w:rsidR="00E4463F" w:rsidRDefault="00E4463F" w:rsidP="009D6B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reg</w:t>
            </w:r>
            <w:r w:rsidR="00322C94">
              <w:rPr>
                <w:rStyle w:val="SITempText-Blue"/>
                <w:color w:val="000000" w:themeColor="text1"/>
                <w:sz w:val="20"/>
              </w:rPr>
              <w:t xml:space="preserve">ulations and legislation </w:t>
            </w:r>
            <w:r w:rsidR="000C334A">
              <w:rPr>
                <w:rStyle w:val="SITempText-Blue"/>
                <w:color w:val="000000" w:themeColor="text1"/>
                <w:sz w:val="20"/>
              </w:rPr>
              <w:t>applicable to branding livestock for identification</w:t>
            </w:r>
            <w:r w:rsidR="00BD1FA7">
              <w:rPr>
                <w:rStyle w:val="SITempText-Blue"/>
                <w:color w:val="000000" w:themeColor="text1"/>
                <w:sz w:val="20"/>
              </w:rPr>
              <w:t>, not</w:t>
            </w:r>
            <w:r w:rsidR="00AA72C6">
              <w:rPr>
                <w:rStyle w:val="SITempText-Blue"/>
                <w:color w:val="000000" w:themeColor="text1"/>
                <w:sz w:val="20"/>
              </w:rPr>
              <w:t>ing</w:t>
            </w:r>
            <w:r w:rsidR="00BD1FA7">
              <w:rPr>
                <w:rStyle w:val="SITempText-Blue"/>
                <w:color w:val="000000" w:themeColor="text1"/>
                <w:sz w:val="20"/>
              </w:rPr>
              <w:t xml:space="preserve"> branding requirements vary between jurisdictions</w:t>
            </w:r>
          </w:p>
          <w:p w14:paraId="577D78D9" w14:textId="3A112843" w:rsidR="00EC6073" w:rsidRDefault="00F64C86" w:rsidP="00B2299C">
            <w:pPr>
              <w:pStyle w:val="SIBulletList2"/>
            </w:pPr>
            <w:r>
              <w:t>legislation, regulations, standards, 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9D6B42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3C287C">
              <w:t>identifying</w:t>
            </w:r>
            <w:r w:rsidR="009D6B42">
              <w:t xml:space="preserve"> and </w:t>
            </w:r>
            <w:r w:rsidR="004B6509">
              <w:t>brand</w:t>
            </w:r>
            <w:r w:rsidR="009D6B42">
              <w:t>ing</w:t>
            </w:r>
            <w:r w:rsidR="009D6B42" w:rsidDel="004223B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9D6B42"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6491C487" w14:textId="77777777" w:rsidR="00EC6073" w:rsidRDefault="00EC6073" w:rsidP="00EC6073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0300FE9D" w14:textId="4DFFC8DD" w:rsidR="00EC6073" w:rsidRDefault="00EC6073" w:rsidP="00EC6073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6C2630E7" w14:textId="77777777" w:rsidR="00EC6073" w:rsidRDefault="00EC6073" w:rsidP="00EC6073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59B22D1B" w14:textId="07189066" w:rsidR="00B2299C" w:rsidRPr="00EC6073" w:rsidRDefault="00EC6073" w:rsidP="00EC6073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</w:t>
            </w:r>
            <w:r w:rsidR="00B2299C" w:rsidRPr="00EC6073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618A4BA0" w14:textId="77777777" w:rsidR="00D57925" w:rsidRDefault="00D57925" w:rsidP="00D5792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2B92C566" w:rsidR="006F4046" w:rsidRDefault="00B2299C" w:rsidP="001A59C2">
            <w:pPr>
              <w:pStyle w:val="SIText"/>
            </w:pPr>
            <w:r w:rsidRPr="00B2299C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</w:t>
            </w:r>
            <w:r w:rsidRPr="00B2299C">
              <w:t>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4E2C044" w14:textId="77777777" w:rsidR="003C287C" w:rsidRDefault="003C287C" w:rsidP="003C287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83D619E" w:rsidR="00CD3DE8" w:rsidRDefault="003C287C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BE544" w14:textId="77777777" w:rsidR="004537D7" w:rsidRDefault="004537D7" w:rsidP="00A31F58">
      <w:pPr>
        <w:spacing w:after="0" w:line="240" w:lineRule="auto"/>
      </w:pPr>
      <w:r>
        <w:separator/>
      </w:r>
    </w:p>
  </w:endnote>
  <w:endnote w:type="continuationSeparator" w:id="0">
    <w:p w14:paraId="637E7AC9" w14:textId="77777777" w:rsidR="004537D7" w:rsidRDefault="004537D7" w:rsidP="00A31F58">
      <w:pPr>
        <w:spacing w:after="0" w:line="240" w:lineRule="auto"/>
      </w:pPr>
      <w:r>
        <w:continuationSeparator/>
      </w:r>
    </w:p>
  </w:endnote>
  <w:endnote w:type="continuationNotice" w:id="1">
    <w:p w14:paraId="5F66E6AE" w14:textId="77777777" w:rsidR="004537D7" w:rsidRDefault="004537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AA314" w14:textId="77777777" w:rsidR="004537D7" w:rsidRDefault="004537D7" w:rsidP="00A31F58">
      <w:pPr>
        <w:spacing w:after="0" w:line="240" w:lineRule="auto"/>
      </w:pPr>
      <w:r>
        <w:separator/>
      </w:r>
    </w:p>
  </w:footnote>
  <w:footnote w:type="continuationSeparator" w:id="0">
    <w:p w14:paraId="440FB7F1" w14:textId="77777777" w:rsidR="004537D7" w:rsidRDefault="004537D7" w:rsidP="00A31F58">
      <w:pPr>
        <w:spacing w:after="0" w:line="240" w:lineRule="auto"/>
      </w:pPr>
      <w:r>
        <w:continuationSeparator/>
      </w:r>
    </w:p>
  </w:footnote>
  <w:footnote w:type="continuationNotice" w:id="1">
    <w:p w14:paraId="51385812" w14:textId="77777777" w:rsidR="004537D7" w:rsidRDefault="004537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D923632" w:rsidR="00A31F58" w:rsidRDefault="00000000">
    <w:pPr>
      <w:pStyle w:val="Header"/>
    </w:pPr>
    <w:sdt>
      <w:sdtPr>
        <w:id w:val="-1935285286"/>
        <w:docPartObj>
          <w:docPartGallery w:val="Watermarks"/>
          <w:docPartUnique/>
        </w:docPartObj>
      </w:sdtPr>
      <w:sdtContent>
        <w:r>
          <w:rPr>
            <w:noProof/>
          </w:rPr>
          <w:pict w14:anchorId="09D93EE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F7346">
      <w:t>AHCLSK237</w:t>
    </w:r>
    <w:r w:rsidR="001A59C2">
      <w:t xml:space="preserve"> </w:t>
    </w:r>
    <w:r w:rsidR="00E71867">
      <w:t xml:space="preserve">Brand </w:t>
    </w:r>
    <w:r w:rsidR="002349CE">
      <w:t>l</w:t>
    </w:r>
    <w:r w:rsidR="00E71867">
      <w:t>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940"/>
    <w:rsid w:val="000174A4"/>
    <w:rsid w:val="0002319B"/>
    <w:rsid w:val="00025A19"/>
    <w:rsid w:val="00034662"/>
    <w:rsid w:val="00034AD5"/>
    <w:rsid w:val="00040E5E"/>
    <w:rsid w:val="0006755A"/>
    <w:rsid w:val="00071532"/>
    <w:rsid w:val="00090964"/>
    <w:rsid w:val="0009270B"/>
    <w:rsid w:val="00094D4F"/>
    <w:rsid w:val="00094F7D"/>
    <w:rsid w:val="000A0F5F"/>
    <w:rsid w:val="000A323C"/>
    <w:rsid w:val="000A3C05"/>
    <w:rsid w:val="000C256B"/>
    <w:rsid w:val="000C2D63"/>
    <w:rsid w:val="000C334A"/>
    <w:rsid w:val="000C695D"/>
    <w:rsid w:val="000D04EB"/>
    <w:rsid w:val="000D20C7"/>
    <w:rsid w:val="000D2541"/>
    <w:rsid w:val="000D4428"/>
    <w:rsid w:val="000D7106"/>
    <w:rsid w:val="000E3EE9"/>
    <w:rsid w:val="000E7737"/>
    <w:rsid w:val="000F0945"/>
    <w:rsid w:val="00110550"/>
    <w:rsid w:val="00112720"/>
    <w:rsid w:val="001153C9"/>
    <w:rsid w:val="00116F58"/>
    <w:rsid w:val="00117F4A"/>
    <w:rsid w:val="00132351"/>
    <w:rsid w:val="00132E02"/>
    <w:rsid w:val="00135E24"/>
    <w:rsid w:val="00147750"/>
    <w:rsid w:val="0015692B"/>
    <w:rsid w:val="0016438F"/>
    <w:rsid w:val="00165A1B"/>
    <w:rsid w:val="001719EC"/>
    <w:rsid w:val="00172347"/>
    <w:rsid w:val="001726EE"/>
    <w:rsid w:val="00181EB8"/>
    <w:rsid w:val="0018209D"/>
    <w:rsid w:val="00187508"/>
    <w:rsid w:val="00191B2B"/>
    <w:rsid w:val="00196BDC"/>
    <w:rsid w:val="001A2B1D"/>
    <w:rsid w:val="001A59C2"/>
    <w:rsid w:val="001B320C"/>
    <w:rsid w:val="001E6469"/>
    <w:rsid w:val="001F15A4"/>
    <w:rsid w:val="001F35C8"/>
    <w:rsid w:val="0020614C"/>
    <w:rsid w:val="0020724D"/>
    <w:rsid w:val="00210789"/>
    <w:rsid w:val="0021167B"/>
    <w:rsid w:val="0021332F"/>
    <w:rsid w:val="0021755A"/>
    <w:rsid w:val="00220429"/>
    <w:rsid w:val="00220E34"/>
    <w:rsid w:val="00224EE3"/>
    <w:rsid w:val="002269B6"/>
    <w:rsid w:val="00227714"/>
    <w:rsid w:val="00230B2C"/>
    <w:rsid w:val="002349CE"/>
    <w:rsid w:val="00241F8D"/>
    <w:rsid w:val="00243D66"/>
    <w:rsid w:val="00252199"/>
    <w:rsid w:val="00252B64"/>
    <w:rsid w:val="0025377B"/>
    <w:rsid w:val="00253E8F"/>
    <w:rsid w:val="0026539B"/>
    <w:rsid w:val="00284B3E"/>
    <w:rsid w:val="00286A33"/>
    <w:rsid w:val="002913DE"/>
    <w:rsid w:val="00291A12"/>
    <w:rsid w:val="002941AB"/>
    <w:rsid w:val="00296BFE"/>
    <w:rsid w:val="002A4AF9"/>
    <w:rsid w:val="002B15BB"/>
    <w:rsid w:val="002B6FFD"/>
    <w:rsid w:val="002B76F5"/>
    <w:rsid w:val="002B779C"/>
    <w:rsid w:val="002C16A4"/>
    <w:rsid w:val="002C51A2"/>
    <w:rsid w:val="002C7416"/>
    <w:rsid w:val="002D4541"/>
    <w:rsid w:val="002D45DD"/>
    <w:rsid w:val="002D785C"/>
    <w:rsid w:val="002E65F1"/>
    <w:rsid w:val="00313C9B"/>
    <w:rsid w:val="00320155"/>
    <w:rsid w:val="00322455"/>
    <w:rsid w:val="00322715"/>
    <w:rsid w:val="00322C94"/>
    <w:rsid w:val="00334A31"/>
    <w:rsid w:val="00344EFE"/>
    <w:rsid w:val="003524FC"/>
    <w:rsid w:val="003539C8"/>
    <w:rsid w:val="003556ED"/>
    <w:rsid w:val="00355BA8"/>
    <w:rsid w:val="00357C5E"/>
    <w:rsid w:val="00362719"/>
    <w:rsid w:val="00365718"/>
    <w:rsid w:val="00370A20"/>
    <w:rsid w:val="003A21F6"/>
    <w:rsid w:val="003A599B"/>
    <w:rsid w:val="003B1505"/>
    <w:rsid w:val="003B5966"/>
    <w:rsid w:val="003B6123"/>
    <w:rsid w:val="003C0DDB"/>
    <w:rsid w:val="003C287C"/>
    <w:rsid w:val="003C2946"/>
    <w:rsid w:val="003C6DE8"/>
    <w:rsid w:val="003E5D6D"/>
    <w:rsid w:val="003F153A"/>
    <w:rsid w:val="004011B0"/>
    <w:rsid w:val="0040157B"/>
    <w:rsid w:val="00403C7A"/>
    <w:rsid w:val="004054E9"/>
    <w:rsid w:val="00410233"/>
    <w:rsid w:val="00422906"/>
    <w:rsid w:val="00427903"/>
    <w:rsid w:val="004365AD"/>
    <w:rsid w:val="00436CCB"/>
    <w:rsid w:val="004400B5"/>
    <w:rsid w:val="00442C66"/>
    <w:rsid w:val="00443919"/>
    <w:rsid w:val="0044538D"/>
    <w:rsid w:val="004523C2"/>
    <w:rsid w:val="00453529"/>
    <w:rsid w:val="004537D7"/>
    <w:rsid w:val="00456AA0"/>
    <w:rsid w:val="00461777"/>
    <w:rsid w:val="0046500F"/>
    <w:rsid w:val="00465222"/>
    <w:rsid w:val="00473049"/>
    <w:rsid w:val="00477395"/>
    <w:rsid w:val="00481A46"/>
    <w:rsid w:val="00487287"/>
    <w:rsid w:val="00495E0A"/>
    <w:rsid w:val="004965FA"/>
    <w:rsid w:val="004A05F4"/>
    <w:rsid w:val="004A6E08"/>
    <w:rsid w:val="004A7893"/>
    <w:rsid w:val="004B6509"/>
    <w:rsid w:val="004C0CE9"/>
    <w:rsid w:val="004C162F"/>
    <w:rsid w:val="004C3C44"/>
    <w:rsid w:val="004C6933"/>
    <w:rsid w:val="004C71D8"/>
    <w:rsid w:val="004C7958"/>
    <w:rsid w:val="004D6F12"/>
    <w:rsid w:val="004D7FB9"/>
    <w:rsid w:val="004E6C8F"/>
    <w:rsid w:val="004F1592"/>
    <w:rsid w:val="00517713"/>
    <w:rsid w:val="00517889"/>
    <w:rsid w:val="005366D2"/>
    <w:rsid w:val="005405B5"/>
    <w:rsid w:val="00540B48"/>
    <w:rsid w:val="00542801"/>
    <w:rsid w:val="005441CB"/>
    <w:rsid w:val="00565971"/>
    <w:rsid w:val="00574B57"/>
    <w:rsid w:val="00576791"/>
    <w:rsid w:val="00584F6C"/>
    <w:rsid w:val="00584F93"/>
    <w:rsid w:val="005B469C"/>
    <w:rsid w:val="005C15DC"/>
    <w:rsid w:val="005C460F"/>
    <w:rsid w:val="005D1073"/>
    <w:rsid w:val="005D7017"/>
    <w:rsid w:val="005E6BAF"/>
    <w:rsid w:val="005E7C5F"/>
    <w:rsid w:val="005F070E"/>
    <w:rsid w:val="00600188"/>
    <w:rsid w:val="006163E3"/>
    <w:rsid w:val="00616483"/>
    <w:rsid w:val="00621556"/>
    <w:rsid w:val="00621BE1"/>
    <w:rsid w:val="00624629"/>
    <w:rsid w:val="00626F36"/>
    <w:rsid w:val="00631E72"/>
    <w:rsid w:val="00643703"/>
    <w:rsid w:val="006474E2"/>
    <w:rsid w:val="00647E8A"/>
    <w:rsid w:val="006559F8"/>
    <w:rsid w:val="00657088"/>
    <w:rsid w:val="00660B92"/>
    <w:rsid w:val="00663B83"/>
    <w:rsid w:val="006902AB"/>
    <w:rsid w:val="006A0687"/>
    <w:rsid w:val="006C0F3A"/>
    <w:rsid w:val="006C5B98"/>
    <w:rsid w:val="006F3980"/>
    <w:rsid w:val="006F4046"/>
    <w:rsid w:val="006F6C94"/>
    <w:rsid w:val="00705F2A"/>
    <w:rsid w:val="007129DF"/>
    <w:rsid w:val="0071412A"/>
    <w:rsid w:val="00714801"/>
    <w:rsid w:val="00715042"/>
    <w:rsid w:val="0072155A"/>
    <w:rsid w:val="00722B33"/>
    <w:rsid w:val="00726F18"/>
    <w:rsid w:val="0073050A"/>
    <w:rsid w:val="0073329E"/>
    <w:rsid w:val="00752951"/>
    <w:rsid w:val="007717B3"/>
    <w:rsid w:val="00775892"/>
    <w:rsid w:val="007808B9"/>
    <w:rsid w:val="0078117E"/>
    <w:rsid w:val="007879A0"/>
    <w:rsid w:val="00790F47"/>
    <w:rsid w:val="007976AE"/>
    <w:rsid w:val="007A1B22"/>
    <w:rsid w:val="007A38D7"/>
    <w:rsid w:val="007A5C05"/>
    <w:rsid w:val="007A5DD5"/>
    <w:rsid w:val="007A5EB3"/>
    <w:rsid w:val="007A6381"/>
    <w:rsid w:val="007B3414"/>
    <w:rsid w:val="007C1263"/>
    <w:rsid w:val="007C2D96"/>
    <w:rsid w:val="007C2F7F"/>
    <w:rsid w:val="007C4C41"/>
    <w:rsid w:val="007E170C"/>
    <w:rsid w:val="007E2D79"/>
    <w:rsid w:val="007E76B5"/>
    <w:rsid w:val="007F1485"/>
    <w:rsid w:val="007F567C"/>
    <w:rsid w:val="007F64D4"/>
    <w:rsid w:val="007F76BA"/>
    <w:rsid w:val="00815094"/>
    <w:rsid w:val="00831440"/>
    <w:rsid w:val="00833178"/>
    <w:rsid w:val="00834C3B"/>
    <w:rsid w:val="00846BBD"/>
    <w:rsid w:val="00846C10"/>
    <w:rsid w:val="008574EC"/>
    <w:rsid w:val="00863D47"/>
    <w:rsid w:val="00867BF5"/>
    <w:rsid w:val="00871517"/>
    <w:rsid w:val="008738BB"/>
    <w:rsid w:val="00874912"/>
    <w:rsid w:val="0087617F"/>
    <w:rsid w:val="00881257"/>
    <w:rsid w:val="00882328"/>
    <w:rsid w:val="00884B47"/>
    <w:rsid w:val="00885A39"/>
    <w:rsid w:val="0088683C"/>
    <w:rsid w:val="008930CF"/>
    <w:rsid w:val="008A2671"/>
    <w:rsid w:val="008B3EBC"/>
    <w:rsid w:val="008B569C"/>
    <w:rsid w:val="008D593D"/>
    <w:rsid w:val="008F0381"/>
    <w:rsid w:val="009040DB"/>
    <w:rsid w:val="00914A64"/>
    <w:rsid w:val="00914B8F"/>
    <w:rsid w:val="0091674B"/>
    <w:rsid w:val="009177D8"/>
    <w:rsid w:val="0094240E"/>
    <w:rsid w:val="00946EEF"/>
    <w:rsid w:val="0096322E"/>
    <w:rsid w:val="00976935"/>
    <w:rsid w:val="00980521"/>
    <w:rsid w:val="009A7276"/>
    <w:rsid w:val="009B1286"/>
    <w:rsid w:val="009B2D0A"/>
    <w:rsid w:val="009B3F2C"/>
    <w:rsid w:val="009C0027"/>
    <w:rsid w:val="009C6210"/>
    <w:rsid w:val="009D6B42"/>
    <w:rsid w:val="009E2F6B"/>
    <w:rsid w:val="009E57E2"/>
    <w:rsid w:val="009F5568"/>
    <w:rsid w:val="009F791C"/>
    <w:rsid w:val="00A0031F"/>
    <w:rsid w:val="00A039FB"/>
    <w:rsid w:val="00A048FE"/>
    <w:rsid w:val="00A06179"/>
    <w:rsid w:val="00A10964"/>
    <w:rsid w:val="00A173C7"/>
    <w:rsid w:val="00A261EF"/>
    <w:rsid w:val="00A31005"/>
    <w:rsid w:val="00A31F58"/>
    <w:rsid w:val="00A36FB4"/>
    <w:rsid w:val="00A51256"/>
    <w:rsid w:val="00A6352D"/>
    <w:rsid w:val="00A70175"/>
    <w:rsid w:val="00A711F2"/>
    <w:rsid w:val="00A74884"/>
    <w:rsid w:val="00A74B7B"/>
    <w:rsid w:val="00A760F3"/>
    <w:rsid w:val="00A80018"/>
    <w:rsid w:val="00A81011"/>
    <w:rsid w:val="00A965FD"/>
    <w:rsid w:val="00AA1EF0"/>
    <w:rsid w:val="00AA72C6"/>
    <w:rsid w:val="00AC22D6"/>
    <w:rsid w:val="00AC3002"/>
    <w:rsid w:val="00AC3944"/>
    <w:rsid w:val="00AD0591"/>
    <w:rsid w:val="00AD17B8"/>
    <w:rsid w:val="00AD3EFF"/>
    <w:rsid w:val="00AE27BE"/>
    <w:rsid w:val="00AE4A97"/>
    <w:rsid w:val="00AE697E"/>
    <w:rsid w:val="00AE6AE3"/>
    <w:rsid w:val="00AF1832"/>
    <w:rsid w:val="00AF1960"/>
    <w:rsid w:val="00AF6FF0"/>
    <w:rsid w:val="00B12287"/>
    <w:rsid w:val="00B1432D"/>
    <w:rsid w:val="00B1720B"/>
    <w:rsid w:val="00B2299C"/>
    <w:rsid w:val="00B2685E"/>
    <w:rsid w:val="00B35146"/>
    <w:rsid w:val="00B37A22"/>
    <w:rsid w:val="00B42D68"/>
    <w:rsid w:val="00B50343"/>
    <w:rsid w:val="00B50B10"/>
    <w:rsid w:val="00B55FD2"/>
    <w:rsid w:val="00B605E2"/>
    <w:rsid w:val="00B6084E"/>
    <w:rsid w:val="00B654CA"/>
    <w:rsid w:val="00B6649F"/>
    <w:rsid w:val="00B73780"/>
    <w:rsid w:val="00B76695"/>
    <w:rsid w:val="00B93720"/>
    <w:rsid w:val="00B9729C"/>
    <w:rsid w:val="00BB6336"/>
    <w:rsid w:val="00BB6E0C"/>
    <w:rsid w:val="00BC165B"/>
    <w:rsid w:val="00BD1120"/>
    <w:rsid w:val="00BD1FA7"/>
    <w:rsid w:val="00BE2EB2"/>
    <w:rsid w:val="00BE46B2"/>
    <w:rsid w:val="00BE6877"/>
    <w:rsid w:val="00C07989"/>
    <w:rsid w:val="00C10C20"/>
    <w:rsid w:val="00C12B8E"/>
    <w:rsid w:val="00C14EDD"/>
    <w:rsid w:val="00C26DA1"/>
    <w:rsid w:val="00C35646"/>
    <w:rsid w:val="00C43F3C"/>
    <w:rsid w:val="00C53AE0"/>
    <w:rsid w:val="00C54AF1"/>
    <w:rsid w:val="00C63F9B"/>
    <w:rsid w:val="00C83E7D"/>
    <w:rsid w:val="00C92748"/>
    <w:rsid w:val="00CB25E5"/>
    <w:rsid w:val="00CB334A"/>
    <w:rsid w:val="00CB37E5"/>
    <w:rsid w:val="00CC270B"/>
    <w:rsid w:val="00CC4168"/>
    <w:rsid w:val="00CC41B9"/>
    <w:rsid w:val="00CD0FA4"/>
    <w:rsid w:val="00CD24B3"/>
    <w:rsid w:val="00CD2975"/>
    <w:rsid w:val="00CD3DE8"/>
    <w:rsid w:val="00CD4BDB"/>
    <w:rsid w:val="00CE0023"/>
    <w:rsid w:val="00CE6439"/>
    <w:rsid w:val="00CE672C"/>
    <w:rsid w:val="00CF29BC"/>
    <w:rsid w:val="00D07A43"/>
    <w:rsid w:val="00D12C3D"/>
    <w:rsid w:val="00D23580"/>
    <w:rsid w:val="00D247C9"/>
    <w:rsid w:val="00D41DC8"/>
    <w:rsid w:val="00D519C9"/>
    <w:rsid w:val="00D5543D"/>
    <w:rsid w:val="00D57925"/>
    <w:rsid w:val="00D64B97"/>
    <w:rsid w:val="00D65E4C"/>
    <w:rsid w:val="00D73FC7"/>
    <w:rsid w:val="00D841E3"/>
    <w:rsid w:val="00D853A7"/>
    <w:rsid w:val="00D91902"/>
    <w:rsid w:val="00D9385D"/>
    <w:rsid w:val="00DA13E4"/>
    <w:rsid w:val="00DB1384"/>
    <w:rsid w:val="00DC63A7"/>
    <w:rsid w:val="00DD034C"/>
    <w:rsid w:val="00DE3128"/>
    <w:rsid w:val="00DE3D82"/>
    <w:rsid w:val="00E04C75"/>
    <w:rsid w:val="00E12424"/>
    <w:rsid w:val="00E138E9"/>
    <w:rsid w:val="00E36EBE"/>
    <w:rsid w:val="00E37DEC"/>
    <w:rsid w:val="00E40732"/>
    <w:rsid w:val="00E4130D"/>
    <w:rsid w:val="00E41F87"/>
    <w:rsid w:val="00E4463F"/>
    <w:rsid w:val="00E45841"/>
    <w:rsid w:val="00E47868"/>
    <w:rsid w:val="00E54B60"/>
    <w:rsid w:val="00E5576D"/>
    <w:rsid w:val="00E67DA4"/>
    <w:rsid w:val="00E71867"/>
    <w:rsid w:val="00E80D19"/>
    <w:rsid w:val="00E90CF0"/>
    <w:rsid w:val="00E94AA9"/>
    <w:rsid w:val="00EA0DF2"/>
    <w:rsid w:val="00EA27B8"/>
    <w:rsid w:val="00EA78F8"/>
    <w:rsid w:val="00EB3930"/>
    <w:rsid w:val="00EB429F"/>
    <w:rsid w:val="00EB5BCC"/>
    <w:rsid w:val="00EB7731"/>
    <w:rsid w:val="00EB7BD5"/>
    <w:rsid w:val="00EC6073"/>
    <w:rsid w:val="00ED1034"/>
    <w:rsid w:val="00ED53B4"/>
    <w:rsid w:val="00ED6B4C"/>
    <w:rsid w:val="00EE3FD4"/>
    <w:rsid w:val="00EF194D"/>
    <w:rsid w:val="00EF5AC7"/>
    <w:rsid w:val="00F0166B"/>
    <w:rsid w:val="00F05F04"/>
    <w:rsid w:val="00F12899"/>
    <w:rsid w:val="00F14D27"/>
    <w:rsid w:val="00F15F96"/>
    <w:rsid w:val="00F1749F"/>
    <w:rsid w:val="00F20100"/>
    <w:rsid w:val="00F258AD"/>
    <w:rsid w:val="00F27157"/>
    <w:rsid w:val="00F35219"/>
    <w:rsid w:val="00F3546E"/>
    <w:rsid w:val="00F4120A"/>
    <w:rsid w:val="00F424A0"/>
    <w:rsid w:val="00F4670D"/>
    <w:rsid w:val="00F647A0"/>
    <w:rsid w:val="00F64C86"/>
    <w:rsid w:val="00F71ABC"/>
    <w:rsid w:val="00F7304D"/>
    <w:rsid w:val="00F7782A"/>
    <w:rsid w:val="00F8076C"/>
    <w:rsid w:val="00F81726"/>
    <w:rsid w:val="00F900CF"/>
    <w:rsid w:val="00F933C1"/>
    <w:rsid w:val="00F97DEB"/>
    <w:rsid w:val="00FA7A55"/>
    <w:rsid w:val="00FB022D"/>
    <w:rsid w:val="00FB18B1"/>
    <w:rsid w:val="00FD20C7"/>
    <w:rsid w:val="00FD21CC"/>
    <w:rsid w:val="00FD222D"/>
    <w:rsid w:val="00FD4E84"/>
    <w:rsid w:val="00FD5B39"/>
    <w:rsid w:val="00FE4C68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59C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461777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61777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locked/>
    <w:rsid w:val="00F7782A"/>
    <w:pPr>
      <w:keepLines/>
      <w:spacing w:before="120" w:after="120" w:line="240" w:lineRule="auto"/>
    </w:pPr>
    <w:rPr>
      <w:rFonts w:ascii="Times New Roman" w:eastAsiaTheme="minorEastAsia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7782A"/>
    <w:rPr>
      <w:rFonts w:ascii="Times New Roman" w:eastAsiaTheme="minorEastAsia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7330C-CE85-405C-8387-97410307F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8DDF6-373F-4315-A802-0FA7DE8213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50784B-96EA-42EC-8C89-475A4241BB6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1042</Words>
  <Characters>6827</Characters>
  <Application>Microsoft Office Word</Application>
  <DocSecurity>0</DocSecurity>
  <Lines>189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5</cp:revision>
  <dcterms:created xsi:type="dcterms:W3CDTF">2024-10-07T02:44:00Z</dcterms:created>
  <dcterms:modified xsi:type="dcterms:W3CDTF">2024-11-22T07:44:00Z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181d68f86c129019cd63204ef86826c05c80aa62c90b4c0ff2e889965a5132c8</vt:lpwstr>
  </property>
</Properties>
</file>