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D113EA" w14:paraId="4BE8173F" w14:textId="77777777" w:rsidTr="00B55FD2">
        <w:tc>
          <w:tcPr>
            <w:tcW w:w="2689" w:type="dxa"/>
          </w:tcPr>
          <w:p w14:paraId="3562FE9A" w14:textId="1BA2904B" w:rsidR="00D113EA" w:rsidRPr="009F3703" w:rsidRDefault="00D113EA" w:rsidP="00D113EA">
            <w:pPr>
              <w:pStyle w:val="SIText"/>
            </w:pPr>
            <w:r w:rsidRPr="009F3703">
              <w:t xml:space="preserve">Release </w:t>
            </w:r>
            <w:r w:rsidR="00392CB2">
              <w:t>1</w:t>
            </w:r>
          </w:p>
        </w:tc>
        <w:tc>
          <w:tcPr>
            <w:tcW w:w="6327" w:type="dxa"/>
          </w:tcPr>
          <w:p w14:paraId="31CE2181" w14:textId="0A419367" w:rsidR="00D113EA" w:rsidRPr="00657088" w:rsidRDefault="00DF35D0" w:rsidP="00D113EA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A33CC5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D113EA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9D14E13" w:rsidR="00357C5E" w:rsidRDefault="00CF3344" w:rsidP="00357C5E">
            <w:pPr>
              <w:pStyle w:val="SICode"/>
            </w:pPr>
            <w:r>
              <w:t>AHCLSK226</w:t>
            </w:r>
          </w:p>
        </w:tc>
        <w:tc>
          <w:tcPr>
            <w:tcW w:w="6327" w:type="dxa"/>
          </w:tcPr>
          <w:p w14:paraId="3AE55F2B" w14:textId="0E0C9BBA" w:rsidR="00357C5E" w:rsidRDefault="00B225BE" w:rsidP="00357C5E">
            <w:pPr>
              <w:pStyle w:val="SIComponentTitle"/>
            </w:pPr>
            <w:r w:rsidRPr="00B225BE">
              <w:t>Load and unload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BA35F73" w14:textId="77777777" w:rsidR="00592EA7" w:rsidRDefault="00592EA7" w:rsidP="00592EA7">
            <w:pPr>
              <w:pStyle w:val="SIText"/>
            </w:pPr>
            <w:r>
              <w:t>This unit of competency describes the skills and knowledge required to load and unload animals for transport.</w:t>
            </w:r>
          </w:p>
          <w:p w14:paraId="7199FEF6" w14:textId="65C7B250" w:rsidR="00592EA7" w:rsidRDefault="00592EA7" w:rsidP="00592EA7">
            <w:pPr>
              <w:pStyle w:val="SIText"/>
            </w:pPr>
            <w:r>
              <w:t>Th</w:t>
            </w:r>
            <w:r w:rsidR="00D113EA">
              <w:t>e</w:t>
            </w:r>
            <w:r>
              <w:t xml:space="preserve">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29D201E6" w14:textId="0F7BBF36" w:rsidR="00920047" w:rsidRDefault="00920047" w:rsidP="00920047">
            <w:pPr>
              <w:pStyle w:val="SIText"/>
            </w:pPr>
            <w:r>
              <w:t xml:space="preserve">All work must be carried out to comply with workplace procedures, according to state/territory health and safety regulations, legislation and standards that apply to the workplace, </w:t>
            </w:r>
            <w:r w:rsidR="00643F09">
              <w:t xml:space="preserve">and </w:t>
            </w:r>
            <w:r>
              <w:t>animal welfare legislati</w:t>
            </w:r>
            <w:r w:rsidR="00643F09">
              <w:t>on</w:t>
            </w:r>
            <w:r>
              <w:t>, regulat</w:t>
            </w:r>
            <w:r w:rsidR="00C902B1">
              <w:t>i</w:t>
            </w:r>
            <w:r>
              <w:t>o</w:t>
            </w:r>
            <w:r w:rsidR="00C902B1">
              <w:t>ns</w:t>
            </w:r>
            <w:r w:rsidR="00AD771D">
              <w:t>, standards</w:t>
            </w:r>
            <w:r>
              <w:t xml:space="preserve"> and </w:t>
            </w:r>
            <w:r w:rsidR="00AD771D">
              <w:t>guidelines</w:t>
            </w:r>
            <w:r>
              <w:t>, and sustainability and biosecurity practices.</w:t>
            </w:r>
          </w:p>
          <w:p w14:paraId="43E1B360" w14:textId="21794C9C" w:rsidR="00592EA7" w:rsidRDefault="00592EA7" w:rsidP="00592EA7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B87FED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3F53DA0B" w:rsidR="00A10964" w:rsidRDefault="00592EA7" w:rsidP="00D113EA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DE46F8E" w:rsidR="00715042" w:rsidRPr="00715042" w:rsidRDefault="00D9385D" w:rsidP="00D113E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F9877B9" w:rsidR="0018209D" w:rsidRPr="007A5DD5" w:rsidRDefault="00D9385D" w:rsidP="00D113EA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B7DE24F" w:rsidR="00592EA7" w:rsidRDefault="00592EA7" w:rsidP="00BE46B2">
            <w:pPr>
              <w:pStyle w:val="SIText"/>
            </w:pPr>
            <w:r w:rsidRPr="00592EA7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92EA7" w14:paraId="1915290A" w14:textId="77777777" w:rsidTr="000F31BE">
        <w:tc>
          <w:tcPr>
            <w:tcW w:w="2689" w:type="dxa"/>
          </w:tcPr>
          <w:p w14:paraId="4CA92DE3" w14:textId="4B04197A" w:rsidR="00592EA7" w:rsidRDefault="00592EA7" w:rsidP="00592EA7">
            <w:pPr>
              <w:pStyle w:val="SIText"/>
            </w:pPr>
            <w:r>
              <w:t>1. Check facilities and equipment for sound working conditions</w:t>
            </w:r>
          </w:p>
        </w:tc>
        <w:tc>
          <w:tcPr>
            <w:tcW w:w="6327" w:type="dxa"/>
          </w:tcPr>
          <w:p w14:paraId="7752294B" w14:textId="77777777" w:rsidR="00592EA7" w:rsidRDefault="00592EA7" w:rsidP="00592EA7">
            <w:pPr>
              <w:pStyle w:val="SIText"/>
            </w:pPr>
            <w:r>
              <w:t>1.1 Identify facilities and equipment required for the task and confirm with supervisor</w:t>
            </w:r>
          </w:p>
          <w:p w14:paraId="2607297E" w14:textId="5BF3BD58" w:rsidR="00592EA7" w:rsidRDefault="00592EA7" w:rsidP="00592EA7">
            <w:pPr>
              <w:pStyle w:val="SIText"/>
            </w:pPr>
            <w:r>
              <w:t>1.2 Prepare</w:t>
            </w:r>
            <w:r w:rsidR="00AF7B1A">
              <w:t xml:space="preserve"> and use</w:t>
            </w:r>
            <w:r>
              <w:t xml:space="preserve"> loading facilities and equipment according to </w:t>
            </w:r>
            <w:r w:rsidR="00AF7B1A">
              <w:t xml:space="preserve">supervisor instructions and safe </w:t>
            </w:r>
            <w:r w:rsidR="00920047">
              <w:t>work</w:t>
            </w:r>
            <w:r w:rsidR="00AF7B1A">
              <w:t>ing</w:t>
            </w:r>
            <w:r>
              <w:t xml:space="preserve"> pr</w:t>
            </w:r>
            <w:r w:rsidR="00AF7B1A">
              <w:t>actices</w:t>
            </w:r>
          </w:p>
          <w:p w14:paraId="4F775CC9" w14:textId="77777777" w:rsidR="00AF7B1A" w:rsidRDefault="00592EA7" w:rsidP="00592EA7">
            <w:pPr>
              <w:pStyle w:val="SIText"/>
            </w:pPr>
            <w:r>
              <w:t xml:space="preserve">1.3 </w:t>
            </w:r>
            <w:r w:rsidR="00AF7B1A">
              <w:t>Identify workplace health and safety hazards and report to supervisor</w:t>
            </w:r>
          </w:p>
          <w:p w14:paraId="668841C2" w14:textId="7D129080" w:rsidR="00592EA7" w:rsidRDefault="00592EA7" w:rsidP="00592EA7">
            <w:pPr>
              <w:pStyle w:val="SIText"/>
            </w:pPr>
            <w:r>
              <w:t xml:space="preserve">1.4 </w:t>
            </w:r>
            <w:r w:rsidR="00AF7B1A">
              <w:t>Select, fit, use and maintain personal protective equipment (PPE) applicable to task</w:t>
            </w:r>
          </w:p>
          <w:p w14:paraId="292E7F8A" w14:textId="35095325" w:rsidR="00AF7B1A" w:rsidRDefault="00592EA7" w:rsidP="00AF7B1A">
            <w:pPr>
              <w:pStyle w:val="SIText"/>
            </w:pPr>
            <w:r>
              <w:t xml:space="preserve">1.5 </w:t>
            </w:r>
            <w:r w:rsidR="00AF7B1A">
              <w:t>Check and report faulty or unsafe work site, facilities</w:t>
            </w:r>
            <w:r w:rsidR="00C94AE5">
              <w:t>,</w:t>
            </w:r>
            <w:r w:rsidR="00AF7B1A">
              <w:t xml:space="preserve"> equipment </w:t>
            </w:r>
            <w:r w:rsidR="00C94AE5">
              <w:t xml:space="preserve">or PPE </w:t>
            </w:r>
            <w:r w:rsidR="00AF7B1A">
              <w:t>to supervisor</w:t>
            </w:r>
          </w:p>
          <w:p w14:paraId="11523057" w14:textId="08581693" w:rsidR="00592EA7" w:rsidRDefault="00C94AE5" w:rsidP="00C94AE5">
            <w:pPr>
              <w:pStyle w:val="SIText"/>
            </w:pPr>
            <w:r>
              <w:t>1.6 Carry out or organise repairs and maintenance of facilities and equipment required for loading or unloading livestock where necessary according to supervisor instructions</w:t>
            </w:r>
          </w:p>
        </w:tc>
      </w:tr>
      <w:tr w:rsidR="00592EA7" w14:paraId="42A81C79" w14:textId="77777777" w:rsidTr="000F31BE">
        <w:tc>
          <w:tcPr>
            <w:tcW w:w="2689" w:type="dxa"/>
          </w:tcPr>
          <w:p w14:paraId="15CD48E1" w14:textId="089AB60C" w:rsidR="00592EA7" w:rsidRDefault="00592EA7" w:rsidP="00592EA7">
            <w:pPr>
              <w:pStyle w:val="SIText"/>
            </w:pPr>
            <w:r>
              <w:lastRenderedPageBreak/>
              <w:t>2. Load animals</w:t>
            </w:r>
          </w:p>
        </w:tc>
        <w:tc>
          <w:tcPr>
            <w:tcW w:w="6327" w:type="dxa"/>
          </w:tcPr>
          <w:p w14:paraId="3246A6E7" w14:textId="65D123C3" w:rsidR="00592EA7" w:rsidRDefault="00592EA7" w:rsidP="00592EA7">
            <w:pPr>
              <w:pStyle w:val="SIText"/>
            </w:pPr>
            <w:r>
              <w:t xml:space="preserve">2.1 Identify, yard or secure animals using </w:t>
            </w:r>
            <w:r w:rsidR="00FC4415">
              <w:t>good stock handling techniques and</w:t>
            </w:r>
            <w:r>
              <w:t xml:space="preserve"> </w:t>
            </w:r>
            <w:r w:rsidR="00C94AE5">
              <w:t xml:space="preserve">according to </w:t>
            </w:r>
            <w:r w:rsidR="00920047">
              <w:t>workplace</w:t>
            </w:r>
            <w:r>
              <w:t xml:space="preserve"> animal welfare p</w:t>
            </w:r>
            <w:r w:rsidR="00C94AE5">
              <w:t>ractices</w:t>
            </w:r>
          </w:p>
          <w:p w14:paraId="5B7DBCC4" w14:textId="77777777" w:rsidR="00592EA7" w:rsidRDefault="00592EA7" w:rsidP="00592EA7">
            <w:pPr>
              <w:pStyle w:val="SIText"/>
            </w:pPr>
            <w:r>
              <w:t>2.2 Inspect animals for signs of ill health, injury or abnormal behaviours and separate animals unsuitable for transport</w:t>
            </w:r>
          </w:p>
          <w:p w14:paraId="01BF84AC" w14:textId="77777777" w:rsidR="00592EA7" w:rsidRDefault="00592EA7" w:rsidP="00592EA7">
            <w:pPr>
              <w:pStyle w:val="SIText"/>
            </w:pPr>
            <w:r>
              <w:t>2.3 Prepare animals for transport</w:t>
            </w:r>
          </w:p>
          <w:p w14:paraId="2B516951" w14:textId="77777777" w:rsidR="00592EA7" w:rsidRDefault="00592EA7" w:rsidP="00592EA7">
            <w:pPr>
              <w:pStyle w:val="SIText"/>
            </w:pPr>
            <w:r>
              <w:t>2.4 Record identification details of animals and fit individual animal tags as required</w:t>
            </w:r>
          </w:p>
          <w:p w14:paraId="6D42100F" w14:textId="3F051A71" w:rsidR="00592EA7" w:rsidRDefault="00592EA7" w:rsidP="00592EA7">
            <w:pPr>
              <w:pStyle w:val="SIText"/>
            </w:pPr>
            <w:r>
              <w:t xml:space="preserve">2.5 </w:t>
            </w:r>
            <w:r w:rsidR="00CE3DFC">
              <w:t>Plan, c</w:t>
            </w:r>
            <w:r>
              <w:t xml:space="preserve">ount, record and load livestock </w:t>
            </w:r>
            <w:r w:rsidR="00FC4415">
              <w:t xml:space="preserve">using good stock handling techniques </w:t>
            </w:r>
            <w:r w:rsidR="00F47CA8">
              <w:t>according to workplace animal welfare practices</w:t>
            </w:r>
          </w:p>
          <w:p w14:paraId="7F718FD7" w14:textId="1A6EF2CF" w:rsidR="00592EA7" w:rsidRDefault="00592EA7" w:rsidP="00592EA7">
            <w:pPr>
              <w:pStyle w:val="SIText"/>
            </w:pPr>
            <w:r>
              <w:t>2.6 Complete vendor declarations and any other required documentation</w:t>
            </w:r>
          </w:p>
        </w:tc>
      </w:tr>
      <w:tr w:rsidR="00592EA7" w14:paraId="0BA9E889" w14:textId="77777777" w:rsidTr="000F31BE">
        <w:tc>
          <w:tcPr>
            <w:tcW w:w="2689" w:type="dxa"/>
          </w:tcPr>
          <w:p w14:paraId="4CAE38CD" w14:textId="2E4FA1D5" w:rsidR="00592EA7" w:rsidRDefault="00592EA7" w:rsidP="00592EA7">
            <w:pPr>
              <w:pStyle w:val="SIText"/>
            </w:pPr>
            <w:r>
              <w:t>3. Unload animals</w:t>
            </w:r>
          </w:p>
        </w:tc>
        <w:tc>
          <w:tcPr>
            <w:tcW w:w="6327" w:type="dxa"/>
          </w:tcPr>
          <w:p w14:paraId="40003794" w14:textId="1494DEE6" w:rsidR="00592EA7" w:rsidRDefault="00592EA7" w:rsidP="00592EA7">
            <w:pPr>
              <w:pStyle w:val="SIText"/>
            </w:pPr>
            <w:r>
              <w:t xml:space="preserve">3.1 Unload livestock </w:t>
            </w:r>
            <w:r w:rsidR="00FC4415">
              <w:t>using good stock handling techniques and according to workplace animal welfare practices</w:t>
            </w:r>
          </w:p>
          <w:p w14:paraId="63610261" w14:textId="77777777" w:rsidR="00592EA7" w:rsidRDefault="00592EA7" w:rsidP="00592EA7">
            <w:pPr>
              <w:pStyle w:val="SIText"/>
            </w:pPr>
            <w:r>
              <w:t>3.2 Record numbers and individual identification details of livestock</w:t>
            </w:r>
          </w:p>
          <w:p w14:paraId="1BA5265F" w14:textId="0EBB556F" w:rsidR="00592EA7" w:rsidRDefault="00592EA7" w:rsidP="00592EA7">
            <w:pPr>
              <w:pStyle w:val="SIText"/>
            </w:pPr>
            <w:r>
              <w:t>3.3 Inspect livestock for signs of ill health, injury or abnormal behaviours and report to appropriate persons</w:t>
            </w:r>
          </w:p>
          <w:p w14:paraId="52C5DC86" w14:textId="29BDC9E7" w:rsidR="00592EA7" w:rsidRDefault="00592EA7" w:rsidP="00592EA7">
            <w:pPr>
              <w:pStyle w:val="SIText"/>
            </w:pPr>
            <w:r>
              <w:t>3.4 Check documentation and reach agreement on condition of animals with the receiving or dispatching party where required</w:t>
            </w:r>
          </w:p>
        </w:tc>
      </w:tr>
      <w:tr w:rsidR="00592EA7" w14:paraId="371841D4" w14:textId="77777777" w:rsidTr="000F31BE">
        <w:tc>
          <w:tcPr>
            <w:tcW w:w="2689" w:type="dxa"/>
          </w:tcPr>
          <w:p w14:paraId="276ECEF2" w14:textId="70F77004" w:rsidR="00592EA7" w:rsidRPr="00A01C8C" w:rsidRDefault="00592EA7" w:rsidP="00592EA7">
            <w:pPr>
              <w:pStyle w:val="SIText"/>
            </w:pPr>
            <w:r>
              <w:t>4. Perform appropriate animal health procedure</w:t>
            </w:r>
          </w:p>
        </w:tc>
        <w:tc>
          <w:tcPr>
            <w:tcW w:w="6327" w:type="dxa"/>
          </w:tcPr>
          <w:p w14:paraId="5F914622" w14:textId="2919026F" w:rsidR="00592EA7" w:rsidRDefault="00592EA7" w:rsidP="00592EA7">
            <w:pPr>
              <w:pStyle w:val="SIText"/>
            </w:pPr>
            <w:r>
              <w:t xml:space="preserve">4.1 Sort stock, and separate distressed, injured or ill livestock </w:t>
            </w:r>
            <w:r w:rsidR="00A10215">
              <w:t>as</w:t>
            </w:r>
            <w:r>
              <w:t xml:space="preserve"> required</w:t>
            </w:r>
          </w:p>
          <w:p w14:paraId="633C69C8" w14:textId="2F2CC823" w:rsidR="00592EA7" w:rsidRDefault="00592EA7" w:rsidP="00592EA7">
            <w:pPr>
              <w:pStyle w:val="SIText"/>
            </w:pPr>
            <w:r>
              <w:t xml:space="preserve">4.2 </w:t>
            </w:r>
            <w:r w:rsidR="009D36CE">
              <w:t>Administer</w:t>
            </w:r>
            <w:r>
              <w:t xml:space="preserve"> animal health treatments off truck </w:t>
            </w:r>
            <w:r w:rsidR="009D36CE">
              <w:t xml:space="preserve">as </w:t>
            </w:r>
            <w:r w:rsidR="00683954">
              <w:t>instructed</w:t>
            </w:r>
          </w:p>
          <w:p w14:paraId="1FB2F8EC" w14:textId="6406C62C" w:rsidR="00592EA7" w:rsidRDefault="00592EA7" w:rsidP="00592EA7">
            <w:pPr>
              <w:pStyle w:val="SIText"/>
            </w:pPr>
            <w:r>
              <w:t xml:space="preserve">4.3 Feed and water animals as </w:t>
            </w:r>
            <w:r w:rsidR="009D36CE">
              <w:t>directed</w:t>
            </w:r>
          </w:p>
          <w:p w14:paraId="6105D063" w14:textId="72ED6F8E" w:rsidR="00592EA7" w:rsidRDefault="00592EA7" w:rsidP="00592EA7">
            <w:pPr>
              <w:pStyle w:val="SIText"/>
            </w:pPr>
            <w:r>
              <w:t xml:space="preserve">4.4 Apply </w:t>
            </w:r>
            <w:r w:rsidR="00920047">
              <w:t>workplace</w:t>
            </w:r>
            <w:r>
              <w:t xml:space="preserve"> biosecurity policies where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3FA26094" w:rsidR="00CF29BC" w:rsidRPr="00042300" w:rsidRDefault="009D36CE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3B82F3CD" w:rsidR="00CF29BC" w:rsidRPr="00042300" w:rsidRDefault="009D36CE" w:rsidP="004011B0">
            <w:pPr>
              <w:pStyle w:val="SIBulletList1"/>
            </w:pPr>
            <w:r>
              <w:t>Use clear language, accurate industry terminology and logical structure to complete vendor declarations and documentation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4F1A2624" w:rsidR="00CF29BC" w:rsidRPr="00042300" w:rsidRDefault="009D36CE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78F9CE2" w14:textId="4CEAB35E" w:rsidR="009D36CE" w:rsidRDefault="009D36CE" w:rsidP="00E4130D">
            <w:pPr>
              <w:pStyle w:val="SIBulletList1"/>
            </w:pPr>
            <w:r>
              <w:t>Use clear language to report malfunctions, faults, wear or damage to work site, facilities and equipment</w:t>
            </w:r>
          </w:p>
          <w:p w14:paraId="3FC6B2C7" w14:textId="3C7301B4" w:rsidR="00E4130D" w:rsidRPr="00042300" w:rsidRDefault="003F30BE" w:rsidP="00E4130D">
            <w:pPr>
              <w:pStyle w:val="SIBulletList1"/>
            </w:pPr>
            <w:r>
              <w:t>Respond</w:t>
            </w:r>
            <w:r w:rsidR="009D36CE">
              <w:t xml:space="preserve">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051EFF53" w:rsidR="00A10964" w:rsidRPr="00D113EA" w:rsidRDefault="00CF3344" w:rsidP="00D113EA">
            <w:pPr>
              <w:pStyle w:val="SIText"/>
            </w:pPr>
            <w:r>
              <w:lastRenderedPageBreak/>
              <w:t>AHCLSK226</w:t>
            </w:r>
            <w:r w:rsidR="00B225BE" w:rsidRPr="00D113EA">
              <w:t xml:space="preserve"> Load and unload livestock</w:t>
            </w:r>
          </w:p>
        </w:tc>
        <w:tc>
          <w:tcPr>
            <w:tcW w:w="2254" w:type="dxa"/>
          </w:tcPr>
          <w:p w14:paraId="4DA23FA0" w14:textId="270B1C0C" w:rsidR="00A10964" w:rsidRPr="00D113EA" w:rsidRDefault="00EF20DA" w:rsidP="00D113EA">
            <w:pPr>
              <w:pStyle w:val="SIText"/>
            </w:pPr>
            <w:r w:rsidRPr="00D113EA">
              <w:t>AHCLSK207 Load and unload livestock</w:t>
            </w:r>
          </w:p>
        </w:tc>
        <w:tc>
          <w:tcPr>
            <w:tcW w:w="2254" w:type="dxa"/>
          </w:tcPr>
          <w:p w14:paraId="0D6556E6" w14:textId="77777777" w:rsidR="00B319F5" w:rsidRDefault="00D113EA" w:rsidP="00D113EA">
            <w:pPr>
              <w:pStyle w:val="SIText"/>
            </w:pPr>
            <w:r w:rsidRPr="00DA50D4">
              <w:t>Minor changes to application</w:t>
            </w:r>
          </w:p>
          <w:p w14:paraId="7C01FFA7" w14:textId="77777777" w:rsidR="00B319F5" w:rsidRDefault="00D113EA" w:rsidP="00D113EA">
            <w:pPr>
              <w:pStyle w:val="SIText"/>
            </w:pPr>
            <w:r w:rsidRPr="00DA50D4">
              <w:t>Minor changes to elements and performance criteria</w:t>
            </w:r>
          </w:p>
          <w:p w14:paraId="23FA2B74" w14:textId="77777777" w:rsidR="00B319F5" w:rsidRDefault="00D113EA" w:rsidP="00D113EA">
            <w:pPr>
              <w:pStyle w:val="SIText"/>
            </w:pPr>
            <w:r w:rsidRPr="00DA50D4">
              <w:t>Foundation skills added</w:t>
            </w:r>
          </w:p>
          <w:p w14:paraId="646FCB7E" w14:textId="71B5F8C3" w:rsidR="00A10964" w:rsidRPr="00D113EA" w:rsidRDefault="00D113EA" w:rsidP="00D113EA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0909D368" w:rsidR="00A10964" w:rsidRPr="00D113EA" w:rsidRDefault="00EF20DA" w:rsidP="00D113EA">
            <w:pPr>
              <w:pStyle w:val="SIText"/>
            </w:pPr>
            <w:r w:rsidRPr="00D113EA"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C6D9B08" w14:textId="77777777" w:rsidR="00DF35D0" w:rsidRDefault="00DF35D0" w:rsidP="00DF35D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90A1665" w:rsidR="002941AB" w:rsidRPr="00EC4AB5" w:rsidRDefault="00DF35D0" w:rsidP="00BB6E0C">
            <w:pPr>
              <w:pStyle w:val="SIText"/>
            </w:pPr>
            <w:hyperlink r:id="rId11" w:history="1">
              <w:r w:rsidRPr="00EC4AB5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3322F320" w14:textId="77777777" w:rsidR="00DF35D0" w:rsidRDefault="00DF35D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57961A36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CF3344">
              <w:t>AHCLSK226</w:t>
            </w:r>
            <w:r w:rsidR="00B225BE" w:rsidRPr="00B225BE">
              <w:t xml:space="preserve"> Load and unload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08C63802" w14:textId="65236D94" w:rsidR="00EF20DA" w:rsidRDefault="004A6490" w:rsidP="00EF20DA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EF20DA">
              <w:t>.</w:t>
            </w:r>
          </w:p>
          <w:p w14:paraId="5DAB2CE0" w14:textId="4F570091" w:rsidR="00EF20DA" w:rsidRDefault="00EF20DA" w:rsidP="00EF20DA">
            <w:pPr>
              <w:pStyle w:val="SIText"/>
            </w:pPr>
            <w:r>
              <w:t>The</w:t>
            </w:r>
            <w:r w:rsidR="004A6490">
              <w:t>re</w:t>
            </w:r>
            <w:r>
              <w:t xml:space="preserve"> must </w:t>
            </w:r>
            <w:r w:rsidR="004A6490">
              <w:t>be</w:t>
            </w:r>
            <w:r>
              <w:t xml:space="preserve"> evidence that the</w:t>
            </w:r>
            <w:r w:rsidR="004A6490">
              <w:t xml:space="preserve"> individual has loaded and unloaded livestock on at least one occasion, and h</w:t>
            </w:r>
            <w:r>
              <w:t>a</w:t>
            </w:r>
            <w:r w:rsidR="004A6490">
              <w:t>s</w:t>
            </w:r>
            <w:r>
              <w:t>:</w:t>
            </w:r>
          </w:p>
          <w:p w14:paraId="118E56AD" w14:textId="730A1966" w:rsidR="00DE76AA" w:rsidRDefault="00DE76AA" w:rsidP="00EF20DA">
            <w:pPr>
              <w:pStyle w:val="SIBulletList1"/>
            </w:pPr>
            <w:r>
              <w:t>followed relevant workplace health and safety and environment and biosecurity legislation, regulations and workplace procedures</w:t>
            </w:r>
          </w:p>
          <w:p w14:paraId="64EB1DB6" w14:textId="56CBBB94" w:rsidR="00DE76AA" w:rsidRDefault="00546A42" w:rsidP="00EF20DA">
            <w:pPr>
              <w:pStyle w:val="SIBulletList1"/>
            </w:pPr>
            <w:r>
              <w:t>followed</w:t>
            </w:r>
            <w:r w:rsidR="00DE76AA">
              <w:t xml:space="preserve"> relevant animal welfare practices</w:t>
            </w:r>
          </w:p>
          <w:p w14:paraId="797B88AC" w14:textId="3C1C42D4" w:rsidR="00B34EAD" w:rsidRDefault="00B34EAD" w:rsidP="00EF20DA">
            <w:pPr>
              <w:pStyle w:val="SIBulletList1"/>
            </w:pPr>
            <w:r>
              <w:t>handled livestock using good stock handling techniques</w:t>
            </w:r>
          </w:p>
          <w:p w14:paraId="1EC3AE7F" w14:textId="6027761D" w:rsidR="00EF20DA" w:rsidRDefault="00EF20DA" w:rsidP="00EF20DA">
            <w:pPr>
              <w:pStyle w:val="SIBulletList1"/>
            </w:pPr>
            <w:r>
              <w:t>check</w:t>
            </w:r>
            <w:r w:rsidR="009D36CE">
              <w:t>ed</w:t>
            </w:r>
            <w:r>
              <w:t xml:space="preserve"> loading facilities for correct operation and hazards to animals and workers</w:t>
            </w:r>
          </w:p>
          <w:p w14:paraId="540A13C7" w14:textId="3F7F290D" w:rsidR="00EF20DA" w:rsidRDefault="00EF20DA" w:rsidP="00EF20DA">
            <w:pPr>
              <w:pStyle w:val="SIBulletList1"/>
            </w:pPr>
            <w:r>
              <w:t>sort</w:t>
            </w:r>
            <w:r w:rsidR="00DE76AA">
              <w:t>ed</w:t>
            </w:r>
            <w:r>
              <w:t xml:space="preserve"> livestock as required and separate</w:t>
            </w:r>
            <w:r w:rsidR="00A10215">
              <w:t>d</w:t>
            </w:r>
            <w:r>
              <w:t xml:space="preserve"> unsuitable animals for transport</w:t>
            </w:r>
          </w:p>
          <w:p w14:paraId="21A5AABD" w14:textId="588318F3" w:rsidR="00EF20DA" w:rsidRDefault="00EF20DA" w:rsidP="00EF20DA">
            <w:pPr>
              <w:pStyle w:val="SIBulletList1"/>
            </w:pPr>
            <w:r>
              <w:t>load</w:t>
            </w:r>
            <w:r w:rsidR="00DE76AA">
              <w:t>ed</w:t>
            </w:r>
            <w:r>
              <w:t xml:space="preserve"> and unload</w:t>
            </w:r>
            <w:r w:rsidR="00DE76AA">
              <w:t>ed</w:t>
            </w:r>
            <w:r>
              <w:t xml:space="preserve"> livestock</w:t>
            </w:r>
          </w:p>
          <w:p w14:paraId="6B93C849" w14:textId="4AC13FA9" w:rsidR="00EF20DA" w:rsidRDefault="00EF20DA" w:rsidP="00EF20DA">
            <w:pPr>
              <w:pStyle w:val="SIBulletList1"/>
            </w:pPr>
            <w:r>
              <w:t>anticipate</w:t>
            </w:r>
            <w:r w:rsidR="00DE76AA">
              <w:t>d</w:t>
            </w:r>
            <w:r>
              <w:t xml:space="preserve"> animal behaviour</w:t>
            </w:r>
          </w:p>
          <w:p w14:paraId="1F777821" w14:textId="0719535C" w:rsidR="00EF20DA" w:rsidRDefault="00EF20DA" w:rsidP="00EF20DA">
            <w:pPr>
              <w:pStyle w:val="SIBulletList1"/>
            </w:pPr>
            <w:r>
              <w:t>provide</w:t>
            </w:r>
            <w:r w:rsidR="00DE76AA">
              <w:t>d</w:t>
            </w:r>
            <w:r>
              <w:t xml:space="preserve"> and maintain</w:t>
            </w:r>
            <w:r w:rsidR="00DE76AA">
              <w:t>ed</w:t>
            </w:r>
            <w:r>
              <w:t xml:space="preserve"> appropriate animal feed and water</w:t>
            </w:r>
          </w:p>
          <w:p w14:paraId="45485B23" w14:textId="6BE9DF10" w:rsidR="00EF20DA" w:rsidRDefault="00EF20DA" w:rsidP="00EF20DA">
            <w:pPr>
              <w:pStyle w:val="SIBulletList1"/>
            </w:pPr>
            <w:r>
              <w:t>complete</w:t>
            </w:r>
            <w:r w:rsidR="00DE76AA">
              <w:t>d</w:t>
            </w:r>
            <w:r>
              <w:t xml:space="preserve"> relevant documentation and affix</w:t>
            </w:r>
            <w:r w:rsidR="00DE76AA">
              <w:t>ed</w:t>
            </w:r>
            <w:r>
              <w:t xml:space="preserve"> individual tags </w:t>
            </w:r>
            <w:r w:rsidR="00DE76AA">
              <w:t>as</w:t>
            </w:r>
            <w:r>
              <w:t xml:space="preserve"> required</w:t>
            </w:r>
          </w:p>
          <w:p w14:paraId="03DD1CB1" w14:textId="46866A25" w:rsidR="00EF20DA" w:rsidRDefault="00EF20DA" w:rsidP="00EF20DA">
            <w:pPr>
              <w:pStyle w:val="SIBulletList1"/>
            </w:pPr>
            <w:r>
              <w:t>monitor</w:t>
            </w:r>
            <w:r w:rsidR="00DE76AA">
              <w:t>ed</w:t>
            </w:r>
            <w:r>
              <w:t xml:space="preserve"> animal health and welfare</w:t>
            </w:r>
          </w:p>
          <w:p w14:paraId="4FEC6869" w14:textId="54535F21" w:rsidR="00A10964" w:rsidRDefault="00EF20DA" w:rsidP="00D113EA">
            <w:pPr>
              <w:pStyle w:val="SIBulletList1"/>
            </w:pPr>
            <w:r>
              <w:t>calculate</w:t>
            </w:r>
            <w:r w:rsidR="00DE76AA">
              <w:t>d</w:t>
            </w:r>
            <w:r>
              <w:t xml:space="preserve"> </w:t>
            </w:r>
            <w:r w:rsidR="005B2152">
              <w:t>livestock</w:t>
            </w:r>
            <w:r>
              <w:t xml:space="preserve"> numbers</w:t>
            </w:r>
            <w:r w:rsidR="00DE76AA">
              <w:t xml:space="preserve">, </w:t>
            </w:r>
            <w:r>
              <w:t>feed and water requirements</w:t>
            </w:r>
            <w:r w:rsidR="00DE76AA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05609BCD" w14:textId="3A971E8C" w:rsidR="00276B6B" w:rsidRDefault="004A6490" w:rsidP="00276B6B">
            <w:pPr>
              <w:pStyle w:val="SIText"/>
            </w:pPr>
            <w:r>
              <w:t>An individual must be able to</w:t>
            </w:r>
            <w:r w:rsidR="00276B6B">
              <w:t xml:space="preserve"> demonstrate knowledge </w:t>
            </w:r>
            <w:r>
              <w:t xml:space="preserve">required to perform the tasks outlined in the elements and performance criteria of this unit. This includes knowledge </w:t>
            </w:r>
            <w:r w:rsidR="00276B6B">
              <w:t>of:</w:t>
            </w:r>
          </w:p>
          <w:p w14:paraId="71C113B5" w14:textId="2BFD1A73" w:rsidR="00DE76AA" w:rsidRDefault="00DE76AA" w:rsidP="00276B6B">
            <w:pPr>
              <w:pStyle w:val="SIBulletList1"/>
            </w:pPr>
            <w:r>
              <w:t>workplace requirements applicable to health and safety in the workplace for loading and unloading livestock, including appropriate use of personal protective equipment (PPE)</w:t>
            </w:r>
          </w:p>
          <w:p w14:paraId="51974719" w14:textId="072CA2BF" w:rsidR="00DA50D4" w:rsidRDefault="00DA50D4" w:rsidP="00276B6B">
            <w:pPr>
              <w:pStyle w:val="SIBulletList1"/>
            </w:pPr>
            <w:r>
              <w:t>environment and biosecurity legislation and regulations and workplace practices relevant to loading and unloading livestock</w:t>
            </w:r>
          </w:p>
          <w:p w14:paraId="2F78DA84" w14:textId="79B6B816" w:rsidR="00DE76AA" w:rsidRDefault="00DE76AA" w:rsidP="00276B6B">
            <w:pPr>
              <w:pStyle w:val="SIBulletList1"/>
            </w:pPr>
            <w:r>
              <w:t>principles and practices for loading and unloading livestock, including:</w:t>
            </w:r>
          </w:p>
          <w:p w14:paraId="19D1A898" w14:textId="6CE4B728" w:rsidR="00276B6B" w:rsidRDefault="00FC4415" w:rsidP="00DA50D4">
            <w:pPr>
              <w:pStyle w:val="SIBulletList2"/>
            </w:pPr>
            <w:r>
              <w:t>good stock</w:t>
            </w:r>
            <w:r w:rsidR="00276B6B">
              <w:t xml:space="preserve"> handling techniques</w:t>
            </w:r>
          </w:p>
          <w:p w14:paraId="1B3D8731" w14:textId="77777777" w:rsidR="00276B6B" w:rsidRDefault="00276B6B" w:rsidP="00DA50D4">
            <w:pPr>
              <w:pStyle w:val="SIBulletList2"/>
            </w:pPr>
            <w:r>
              <w:t>basic animal health and nutritional requirements</w:t>
            </w:r>
          </w:p>
          <w:p w14:paraId="77EC6611" w14:textId="2F46EA29" w:rsidR="00276B6B" w:rsidRDefault="00276B6B" w:rsidP="00E57DC0">
            <w:pPr>
              <w:pStyle w:val="SIBulletList2"/>
            </w:pPr>
            <w:r>
              <w:t>animal herding and flocking behaviour</w:t>
            </w:r>
          </w:p>
          <w:p w14:paraId="4314A53E" w14:textId="77777777" w:rsidR="00276B6B" w:rsidRDefault="00276B6B" w:rsidP="00DA50D4">
            <w:pPr>
              <w:pStyle w:val="SIBulletList2"/>
            </w:pPr>
            <w:r>
              <w:lastRenderedPageBreak/>
              <w:t>types of animal health treatments that may be required</w:t>
            </w:r>
          </w:p>
          <w:p w14:paraId="0A141A29" w14:textId="77777777" w:rsidR="00276B6B" w:rsidRDefault="00276B6B" w:rsidP="00DA50D4">
            <w:pPr>
              <w:pStyle w:val="SIBulletList2"/>
            </w:pPr>
            <w:r>
              <w:t>common diseases and injuries in livestock</w:t>
            </w:r>
          </w:p>
          <w:p w14:paraId="403C5A2E" w14:textId="77777777" w:rsidR="00276B6B" w:rsidRDefault="00276B6B" w:rsidP="00DA50D4">
            <w:pPr>
              <w:pStyle w:val="SIBulletList2"/>
            </w:pPr>
            <w:r>
              <w:t>common abnormal livestock behaviours</w:t>
            </w:r>
          </w:p>
          <w:p w14:paraId="665C74E5" w14:textId="77777777" w:rsidR="00276B6B" w:rsidRDefault="00276B6B" w:rsidP="00DA50D4">
            <w:pPr>
              <w:pStyle w:val="SIBulletList2"/>
            </w:pPr>
            <w:r>
              <w:t>causes of livestock being unfit for transport</w:t>
            </w:r>
          </w:p>
          <w:p w14:paraId="03FD5B66" w14:textId="77777777" w:rsidR="00276B6B" w:rsidRDefault="00276B6B" w:rsidP="00DE76AA">
            <w:pPr>
              <w:pStyle w:val="SIBulletList2"/>
            </w:pPr>
            <w:r>
              <w:t>legislative documentation requirements for livestock transport</w:t>
            </w:r>
          </w:p>
          <w:p w14:paraId="2CCDFD46" w14:textId="4616DE21" w:rsidR="00A10964" w:rsidRDefault="00DA50D4" w:rsidP="00DA50D4">
            <w:pPr>
              <w:pStyle w:val="SIBulletList2"/>
            </w:pPr>
            <w:r>
              <w:t>animal welfare practices relevant to loading and unloading livestock.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22DB6E7" w14:textId="76546D8E" w:rsidR="00D113EA" w:rsidRDefault="00D113EA" w:rsidP="00276B6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</w:t>
            </w:r>
            <w:r w:rsidR="005B2152">
              <w:rPr>
                <w:rStyle w:val="SITempText-Blue"/>
                <w:color w:val="000000" w:themeColor="text1"/>
                <w:sz w:val="20"/>
              </w:rPr>
              <w:t>k</w:t>
            </w:r>
            <w:r>
              <w:rPr>
                <w:rStyle w:val="SITempText-Blue"/>
                <w:color w:val="000000" w:themeColor="text1"/>
                <w:sz w:val="20"/>
              </w:rPr>
              <w:t>ills in this unit of c</w:t>
            </w:r>
            <w:r w:rsidR="00276B6B" w:rsidRPr="00276B6B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43B81C16" w14:textId="77777777" w:rsidR="00D113EA" w:rsidRDefault="00D113EA" w:rsidP="00D113E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6BDB41D8" w14:textId="0DE6B217" w:rsidR="00276B6B" w:rsidRDefault="004A6490" w:rsidP="00D113EA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="00276B6B" w:rsidRPr="00276B6B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</w:t>
            </w:r>
            <w:r w:rsidR="00276B6B" w:rsidRPr="00276B6B">
              <w:rPr>
                <w:rStyle w:val="SITempText-Blue"/>
                <w:color w:val="000000" w:themeColor="text1"/>
                <w:sz w:val="20"/>
              </w:rPr>
              <w:t>or 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276B6B" w:rsidRPr="00276B6B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conditions</w:t>
            </w:r>
          </w:p>
          <w:p w14:paraId="2C3F15DA" w14:textId="1ABC28E2" w:rsidR="004A6490" w:rsidRDefault="004A6490" w:rsidP="004A649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343DB9AB" w14:textId="77777777" w:rsidR="00DA50D4" w:rsidRDefault="00DA50D4" w:rsidP="004A649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work instructions and workplace procedures applicable to loading and unloading livestock</w:t>
            </w:r>
          </w:p>
          <w:p w14:paraId="5564F68D" w14:textId="69EC95DA" w:rsidR="004A6490" w:rsidRDefault="004A6490" w:rsidP="004A649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facilities, materials and equipment applicable to loading and unloading livestock</w:t>
            </w:r>
          </w:p>
          <w:p w14:paraId="298810BE" w14:textId="525A1DC3" w:rsidR="004A6490" w:rsidRDefault="004A6490" w:rsidP="004A649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PPE applicable to loading and unloading livestock</w:t>
            </w:r>
          </w:p>
          <w:p w14:paraId="0DAD77D3" w14:textId="4F1758EB" w:rsidR="00FC4415" w:rsidRDefault="00FC4415" w:rsidP="004A649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3DBDBB8B" w14:textId="3AF4C8B3" w:rsidR="00DA50D4" w:rsidRDefault="00DA50D4" w:rsidP="004A649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6E5439EB" w14:textId="7BFF240C" w:rsidR="00DA50D4" w:rsidRDefault="00DA50D4" w:rsidP="00DA50D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workplace requirements applicable to health and safety in the workplace for loading and unloading livestock</w:t>
            </w:r>
          </w:p>
          <w:p w14:paraId="2E2D49EF" w14:textId="171C4227" w:rsidR="00DA50D4" w:rsidRDefault="00DA50D4" w:rsidP="00DA50D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environment and biosecurity legislation and regulations and workplace practices applicable to loading and unloading livestock</w:t>
            </w:r>
          </w:p>
          <w:p w14:paraId="512FA721" w14:textId="67445342" w:rsidR="00DA50D4" w:rsidRDefault="007D3026" w:rsidP="00DA50D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legislation, regulations, </w:t>
            </w:r>
            <w:r w:rsidR="00DA50D4">
              <w:rPr>
                <w:rStyle w:val="SITempText-Blue"/>
                <w:color w:val="000000" w:themeColor="text1"/>
                <w:sz w:val="20"/>
              </w:rPr>
              <w:t xml:space="preserve">standards, </w:t>
            </w:r>
            <w:r>
              <w:rPr>
                <w:rStyle w:val="SITempText-Blue"/>
                <w:color w:val="000000" w:themeColor="text1"/>
                <w:sz w:val="20"/>
              </w:rPr>
              <w:t>guidelines</w:t>
            </w:r>
            <w:r w:rsidR="00DA50D4">
              <w:rPr>
                <w:rStyle w:val="SITempText-Blue"/>
                <w:color w:val="000000" w:themeColor="text1"/>
                <w:sz w:val="20"/>
              </w:rPr>
              <w:t xml:space="preserve"> and procedures for animal welfare applicable to loading and unloading livestock</w:t>
            </w:r>
          </w:p>
          <w:p w14:paraId="0BB3BA3F" w14:textId="25AB753F" w:rsidR="004A6490" w:rsidRDefault="004A6490" w:rsidP="004A649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61506A7D" w14:textId="4E0A1370" w:rsidR="004A6490" w:rsidRDefault="004A6490" w:rsidP="004A649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supervisor, </w:t>
            </w:r>
            <w:r w:rsidR="00DA50D4">
              <w:rPr>
                <w:rStyle w:val="SITempText-Blue"/>
                <w:color w:val="000000" w:themeColor="text1"/>
                <w:sz w:val="20"/>
              </w:rPr>
              <w:t xml:space="preserve">receiving or </w:t>
            </w:r>
            <w:r>
              <w:rPr>
                <w:rStyle w:val="SITempText-Blue"/>
                <w:color w:val="000000" w:themeColor="text1"/>
                <w:sz w:val="20"/>
              </w:rPr>
              <w:t>dispatching party</w:t>
            </w:r>
          </w:p>
          <w:p w14:paraId="01B828AB" w14:textId="03B3BA07" w:rsidR="004A6490" w:rsidRDefault="00920047" w:rsidP="00DA50D4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</w:t>
            </w:r>
            <w:r w:rsidR="004A6490">
              <w:rPr>
                <w:rStyle w:val="SITempText-Blue"/>
                <w:color w:val="000000" w:themeColor="text1"/>
                <w:sz w:val="20"/>
              </w:rPr>
              <w:t>s:</w:t>
            </w:r>
          </w:p>
          <w:p w14:paraId="6D25B251" w14:textId="6E5AF46E" w:rsidR="004A6490" w:rsidRPr="00276B6B" w:rsidRDefault="004A6490" w:rsidP="00DA50D4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738B5868" w14:textId="41FD5CC8" w:rsidR="00FC4415" w:rsidRDefault="00FC4415" w:rsidP="00DA50D4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1C36E073" w:rsidR="006F4046" w:rsidRDefault="00276B6B" w:rsidP="00D113EA">
            <w:pPr>
              <w:pStyle w:val="SIText"/>
            </w:pPr>
            <w:r w:rsidRPr="00276B6B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D113EA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276B6B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D113EA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276B6B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49A3BD6" w14:textId="77777777" w:rsidR="00DF35D0" w:rsidRDefault="00DF35D0" w:rsidP="00DF35D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E08338A" w:rsidR="00CD3DE8" w:rsidRDefault="00DF35D0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E71E8" w14:textId="77777777" w:rsidR="00C25099" w:rsidRDefault="00C25099" w:rsidP="00A31F58">
      <w:pPr>
        <w:spacing w:after="0" w:line="240" w:lineRule="auto"/>
      </w:pPr>
      <w:r>
        <w:separator/>
      </w:r>
    </w:p>
  </w:endnote>
  <w:endnote w:type="continuationSeparator" w:id="0">
    <w:p w14:paraId="18BBC367" w14:textId="77777777" w:rsidR="00C25099" w:rsidRDefault="00C25099" w:rsidP="00A31F58">
      <w:pPr>
        <w:spacing w:after="0" w:line="240" w:lineRule="auto"/>
      </w:pPr>
      <w:r>
        <w:continuationSeparator/>
      </w:r>
    </w:p>
  </w:endnote>
  <w:endnote w:type="continuationNotice" w:id="1">
    <w:p w14:paraId="1E7C813A" w14:textId="77777777" w:rsidR="00C17494" w:rsidRDefault="00C174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1D37E" w14:textId="77777777" w:rsidR="00C25099" w:rsidRDefault="00C25099" w:rsidP="00A31F58">
      <w:pPr>
        <w:spacing w:after="0" w:line="240" w:lineRule="auto"/>
      </w:pPr>
      <w:r>
        <w:separator/>
      </w:r>
    </w:p>
  </w:footnote>
  <w:footnote w:type="continuationSeparator" w:id="0">
    <w:p w14:paraId="3B8747B7" w14:textId="77777777" w:rsidR="00C25099" w:rsidRDefault="00C25099" w:rsidP="00A31F58">
      <w:pPr>
        <w:spacing w:after="0" w:line="240" w:lineRule="auto"/>
      </w:pPr>
      <w:r>
        <w:continuationSeparator/>
      </w:r>
    </w:p>
  </w:footnote>
  <w:footnote w:type="continuationNotice" w:id="1">
    <w:p w14:paraId="48662D82" w14:textId="77777777" w:rsidR="00C17494" w:rsidRDefault="00C174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F6F41B7" w:rsidR="00A31F58" w:rsidRPr="00B225BE" w:rsidRDefault="00C17494" w:rsidP="00B225BE">
    <w:pPr>
      <w:pStyle w:val="Header"/>
    </w:pPr>
    <w:sdt>
      <w:sdtPr>
        <w:id w:val="-92873667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86487B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F3344">
      <w:t>AHCLSK226</w:t>
    </w:r>
    <w:r w:rsidR="00B225BE" w:rsidRPr="00B225BE">
      <w:t xml:space="preserve"> Load and unload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76DB5"/>
    <w:rsid w:val="000A3C05"/>
    <w:rsid w:val="000C2D63"/>
    <w:rsid w:val="000C695D"/>
    <w:rsid w:val="000D2541"/>
    <w:rsid w:val="000D7106"/>
    <w:rsid w:val="000D7CFE"/>
    <w:rsid w:val="00165A1B"/>
    <w:rsid w:val="00181EB8"/>
    <w:rsid w:val="0018209D"/>
    <w:rsid w:val="001877C7"/>
    <w:rsid w:val="00191B2B"/>
    <w:rsid w:val="001B10A5"/>
    <w:rsid w:val="001B320C"/>
    <w:rsid w:val="001F15A4"/>
    <w:rsid w:val="00207B17"/>
    <w:rsid w:val="002269B6"/>
    <w:rsid w:val="00241F8D"/>
    <w:rsid w:val="00243D66"/>
    <w:rsid w:val="00252B64"/>
    <w:rsid w:val="00265FA4"/>
    <w:rsid w:val="00276B6B"/>
    <w:rsid w:val="0028145C"/>
    <w:rsid w:val="002941AB"/>
    <w:rsid w:val="002A4AF9"/>
    <w:rsid w:val="002B5AB4"/>
    <w:rsid w:val="002B6FFD"/>
    <w:rsid w:val="002B76F5"/>
    <w:rsid w:val="002B779C"/>
    <w:rsid w:val="002C51A2"/>
    <w:rsid w:val="002D45DD"/>
    <w:rsid w:val="002D785C"/>
    <w:rsid w:val="00320155"/>
    <w:rsid w:val="003556ED"/>
    <w:rsid w:val="00357C5E"/>
    <w:rsid w:val="00370A20"/>
    <w:rsid w:val="00392CB2"/>
    <w:rsid w:val="003A599B"/>
    <w:rsid w:val="003C2946"/>
    <w:rsid w:val="003C6753"/>
    <w:rsid w:val="003E3B68"/>
    <w:rsid w:val="003F30BE"/>
    <w:rsid w:val="004011B0"/>
    <w:rsid w:val="00403DFF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A6490"/>
    <w:rsid w:val="004C6933"/>
    <w:rsid w:val="004C71D8"/>
    <w:rsid w:val="004D6F12"/>
    <w:rsid w:val="004F1592"/>
    <w:rsid w:val="004F6A27"/>
    <w:rsid w:val="00517713"/>
    <w:rsid w:val="00517889"/>
    <w:rsid w:val="005366D2"/>
    <w:rsid w:val="00546A42"/>
    <w:rsid w:val="00563D04"/>
    <w:rsid w:val="00565971"/>
    <w:rsid w:val="00574B57"/>
    <w:rsid w:val="00584F93"/>
    <w:rsid w:val="00592EA7"/>
    <w:rsid w:val="005B2152"/>
    <w:rsid w:val="005E7C5F"/>
    <w:rsid w:val="00600188"/>
    <w:rsid w:val="006163E3"/>
    <w:rsid w:val="00633ABE"/>
    <w:rsid w:val="00643F09"/>
    <w:rsid w:val="006474E2"/>
    <w:rsid w:val="00657088"/>
    <w:rsid w:val="00663B83"/>
    <w:rsid w:val="00683954"/>
    <w:rsid w:val="00685E26"/>
    <w:rsid w:val="006A37A2"/>
    <w:rsid w:val="006B2D40"/>
    <w:rsid w:val="006F4046"/>
    <w:rsid w:val="006F6C94"/>
    <w:rsid w:val="00707D93"/>
    <w:rsid w:val="0071412A"/>
    <w:rsid w:val="00715042"/>
    <w:rsid w:val="00717D4E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3026"/>
    <w:rsid w:val="007E2D79"/>
    <w:rsid w:val="007E3712"/>
    <w:rsid w:val="007E76B5"/>
    <w:rsid w:val="007F64D4"/>
    <w:rsid w:val="007F76BA"/>
    <w:rsid w:val="00831440"/>
    <w:rsid w:val="00833178"/>
    <w:rsid w:val="00834C3B"/>
    <w:rsid w:val="0084696D"/>
    <w:rsid w:val="00874912"/>
    <w:rsid w:val="0087617F"/>
    <w:rsid w:val="00881257"/>
    <w:rsid w:val="0088683C"/>
    <w:rsid w:val="008A46BC"/>
    <w:rsid w:val="008C05DE"/>
    <w:rsid w:val="00900735"/>
    <w:rsid w:val="009040DB"/>
    <w:rsid w:val="00914B8F"/>
    <w:rsid w:val="0091674B"/>
    <w:rsid w:val="00920047"/>
    <w:rsid w:val="00927D1E"/>
    <w:rsid w:val="0094240E"/>
    <w:rsid w:val="0096322E"/>
    <w:rsid w:val="00980521"/>
    <w:rsid w:val="009B2D0A"/>
    <w:rsid w:val="009B3F2C"/>
    <w:rsid w:val="009C0027"/>
    <w:rsid w:val="009D36CE"/>
    <w:rsid w:val="00A10215"/>
    <w:rsid w:val="00A10964"/>
    <w:rsid w:val="00A173C7"/>
    <w:rsid w:val="00A31F58"/>
    <w:rsid w:val="00A33CC5"/>
    <w:rsid w:val="00A6352D"/>
    <w:rsid w:val="00A711F2"/>
    <w:rsid w:val="00A74884"/>
    <w:rsid w:val="00A965FD"/>
    <w:rsid w:val="00AA55DA"/>
    <w:rsid w:val="00AC3944"/>
    <w:rsid w:val="00AD0FEF"/>
    <w:rsid w:val="00AD3EFF"/>
    <w:rsid w:val="00AD771D"/>
    <w:rsid w:val="00AE4A97"/>
    <w:rsid w:val="00AF1960"/>
    <w:rsid w:val="00AF6FF0"/>
    <w:rsid w:val="00AF7B1A"/>
    <w:rsid w:val="00B12287"/>
    <w:rsid w:val="00B225BE"/>
    <w:rsid w:val="00B319F5"/>
    <w:rsid w:val="00B34EAD"/>
    <w:rsid w:val="00B35146"/>
    <w:rsid w:val="00B55FD2"/>
    <w:rsid w:val="00B6084E"/>
    <w:rsid w:val="00B654CA"/>
    <w:rsid w:val="00B6649F"/>
    <w:rsid w:val="00B76695"/>
    <w:rsid w:val="00B8106A"/>
    <w:rsid w:val="00B87FED"/>
    <w:rsid w:val="00B93720"/>
    <w:rsid w:val="00B9729C"/>
    <w:rsid w:val="00BB6E0C"/>
    <w:rsid w:val="00BE46B2"/>
    <w:rsid w:val="00BE6877"/>
    <w:rsid w:val="00C07989"/>
    <w:rsid w:val="00C17494"/>
    <w:rsid w:val="00C25099"/>
    <w:rsid w:val="00C43F3C"/>
    <w:rsid w:val="00C5170D"/>
    <w:rsid w:val="00C63F9B"/>
    <w:rsid w:val="00C902B1"/>
    <w:rsid w:val="00C94AE5"/>
    <w:rsid w:val="00CB334A"/>
    <w:rsid w:val="00CB37E5"/>
    <w:rsid w:val="00CC3785"/>
    <w:rsid w:val="00CD2975"/>
    <w:rsid w:val="00CD3DE8"/>
    <w:rsid w:val="00CE3DFC"/>
    <w:rsid w:val="00CE6439"/>
    <w:rsid w:val="00CF29BC"/>
    <w:rsid w:val="00CF3344"/>
    <w:rsid w:val="00D02BB7"/>
    <w:rsid w:val="00D113EA"/>
    <w:rsid w:val="00D65E4C"/>
    <w:rsid w:val="00D8041F"/>
    <w:rsid w:val="00D841E3"/>
    <w:rsid w:val="00D91902"/>
    <w:rsid w:val="00D9385D"/>
    <w:rsid w:val="00DA13E4"/>
    <w:rsid w:val="00DA50D4"/>
    <w:rsid w:val="00DB1384"/>
    <w:rsid w:val="00DB287A"/>
    <w:rsid w:val="00DE76AA"/>
    <w:rsid w:val="00DF35D0"/>
    <w:rsid w:val="00E12424"/>
    <w:rsid w:val="00E138E9"/>
    <w:rsid w:val="00E311D5"/>
    <w:rsid w:val="00E37DEC"/>
    <w:rsid w:val="00E4130D"/>
    <w:rsid w:val="00E4504A"/>
    <w:rsid w:val="00E47868"/>
    <w:rsid w:val="00E54B60"/>
    <w:rsid w:val="00E5576D"/>
    <w:rsid w:val="00E57DC0"/>
    <w:rsid w:val="00E830A5"/>
    <w:rsid w:val="00EB17DF"/>
    <w:rsid w:val="00EB429F"/>
    <w:rsid w:val="00EB7BD5"/>
    <w:rsid w:val="00EC4AB5"/>
    <w:rsid w:val="00ED1034"/>
    <w:rsid w:val="00ED5E4B"/>
    <w:rsid w:val="00ED7B0A"/>
    <w:rsid w:val="00EF20DA"/>
    <w:rsid w:val="00F1749F"/>
    <w:rsid w:val="00F35219"/>
    <w:rsid w:val="00F3546E"/>
    <w:rsid w:val="00F4120A"/>
    <w:rsid w:val="00F4670D"/>
    <w:rsid w:val="00F47CA8"/>
    <w:rsid w:val="00F647A0"/>
    <w:rsid w:val="00F71ABC"/>
    <w:rsid w:val="00F900CF"/>
    <w:rsid w:val="00FC4415"/>
    <w:rsid w:val="00FD4E84"/>
    <w:rsid w:val="00FD5B39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113E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D113EA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113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C1B37909-8DFE-4B0B-9B02-D08B4FEFD7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118AD1-908C-4A1F-9F35-57CD7B83D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DE7122-A6A3-478C-90FD-070EAF875F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1038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5</cp:revision>
  <dcterms:created xsi:type="dcterms:W3CDTF">2024-09-30T06:11:00Z</dcterms:created>
  <dcterms:modified xsi:type="dcterms:W3CDTF">2024-11-22T07:29:00Z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f1146753b1198ade1d90a0d0a1a182ebf713ea35cca8a7664bb85b960e0b013a</vt:lpwstr>
  </property>
</Properties>
</file>