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4F0AE8" w14:paraId="0B078DD3" w14:textId="77777777" w:rsidTr="00B55FD2">
        <w:tc>
          <w:tcPr>
            <w:tcW w:w="2689" w:type="dxa"/>
          </w:tcPr>
          <w:p w14:paraId="63E2A05D" w14:textId="370BF878" w:rsidR="004F0AE8" w:rsidRPr="009F3703" w:rsidRDefault="004F0AE8" w:rsidP="004F0AE8">
            <w:pPr>
              <w:pStyle w:val="SIText"/>
            </w:pPr>
            <w:r w:rsidRPr="009F3703">
              <w:t xml:space="preserve">Release </w:t>
            </w:r>
            <w:r w:rsidR="00E5248A">
              <w:t>1</w:t>
            </w:r>
          </w:p>
        </w:tc>
        <w:tc>
          <w:tcPr>
            <w:tcW w:w="6327" w:type="dxa"/>
          </w:tcPr>
          <w:p w14:paraId="082EEB5A" w14:textId="172B63B7" w:rsidR="004F0AE8" w:rsidRPr="00657088" w:rsidRDefault="00EC3148" w:rsidP="004F0AE8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716C94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4F0AE8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1F6E3CA" w:rsidR="00357C5E" w:rsidRDefault="00A87B00" w:rsidP="00357C5E">
            <w:pPr>
              <w:pStyle w:val="SICode"/>
            </w:pPr>
            <w:r>
              <w:t>AHCLSK234</w:t>
            </w:r>
          </w:p>
        </w:tc>
        <w:tc>
          <w:tcPr>
            <w:tcW w:w="6327" w:type="dxa"/>
          </w:tcPr>
          <w:p w14:paraId="3AE55F2B" w14:textId="07C55C8C" w:rsidR="00357C5E" w:rsidRDefault="003C4026" w:rsidP="00357C5E">
            <w:pPr>
              <w:pStyle w:val="SIComponentTitle"/>
            </w:pPr>
            <w:r w:rsidRPr="003C4026">
              <w:t>Apply animal welfare principles to handling and husbandry of livestock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D82811F" w14:textId="77777777" w:rsidR="009D5BD3" w:rsidRDefault="009D5BD3" w:rsidP="009D5BD3">
            <w:pPr>
              <w:pStyle w:val="SIText"/>
            </w:pPr>
            <w:r>
              <w:t>This unit of competency describes the skills and knowledge required to apply animal welfare principles to the handling and husbandry of animals to ensure their welfare.</w:t>
            </w:r>
          </w:p>
          <w:p w14:paraId="5B5F64EF" w14:textId="4EE41974" w:rsidR="009D5BD3" w:rsidRDefault="009D5BD3" w:rsidP="009D5BD3">
            <w:pPr>
              <w:pStyle w:val="SIText"/>
            </w:pPr>
            <w:r>
              <w:t>Th</w:t>
            </w:r>
            <w:r w:rsidR="004F0AE8">
              <w:t>e</w:t>
            </w:r>
            <w:r>
              <w:t xml:space="preserve"> unit applies to individuals who work under general supervision and exercise limited autonomy with some accountability for </w:t>
            </w:r>
            <w:r w:rsidR="00EC3148">
              <w:t xml:space="preserve">their </w:t>
            </w:r>
            <w:r>
              <w:t xml:space="preserve">own work. They </w:t>
            </w:r>
            <w:r w:rsidR="004F0AE8">
              <w:t>identify and provide solutions to a limited range of predictable problems</w:t>
            </w:r>
            <w:r>
              <w:t>.</w:t>
            </w:r>
          </w:p>
          <w:p w14:paraId="5CE2B2E0" w14:textId="07E9BDD1" w:rsidR="004F0AE8" w:rsidRDefault="004F0AE8" w:rsidP="004F0AE8">
            <w:pPr>
              <w:pStyle w:val="SIText"/>
            </w:pPr>
            <w:r>
              <w:t xml:space="preserve">All work must be carried out to comply with workplace procedures, </w:t>
            </w:r>
            <w:r w:rsidR="00854CA0">
              <w:t>according to state/territory health and safety regulations, legislation and standards that apply to the workplace, and animal welfare legislation, regulations</w:t>
            </w:r>
            <w:r w:rsidR="00E1410F">
              <w:t>, standards</w:t>
            </w:r>
            <w:r w:rsidR="00854CA0">
              <w:t xml:space="preserve"> and </w:t>
            </w:r>
            <w:r w:rsidR="00E1410F">
              <w:t>guidelines</w:t>
            </w:r>
            <w:r w:rsidR="00854CA0">
              <w:t>, and sustainability and biosecurity practices</w:t>
            </w:r>
            <w:r>
              <w:t>.</w:t>
            </w:r>
          </w:p>
          <w:p w14:paraId="003BDE39" w14:textId="7DEBB9AF" w:rsidR="009D5BD3" w:rsidRDefault="009D5BD3" w:rsidP="009D5BD3">
            <w:pPr>
              <w:pStyle w:val="SIText"/>
            </w:pPr>
            <w:r>
              <w:t xml:space="preserve">In addition to legal responsibilities, all units of competency dealing with animals in the AHC </w:t>
            </w:r>
            <w:r w:rsidR="00A76205" w:rsidRPr="00657088">
              <w:t xml:space="preserve">Agriculture, Horticulture and Conservation and Land Management </w:t>
            </w:r>
            <w:r>
              <w:t>Training Package have the requirements for animals to be handled humanely to minimise stress and discomfort.</w:t>
            </w:r>
          </w:p>
          <w:p w14:paraId="1B1C708C" w14:textId="4EABA72F" w:rsidR="00A10964" w:rsidRDefault="009D5BD3" w:rsidP="009D5BD3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67D279CB" w:rsidR="00715042" w:rsidRPr="00715042" w:rsidRDefault="00D9385D" w:rsidP="00132EC7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974CDF" w:rsidR="0018209D" w:rsidRPr="007A5DD5" w:rsidRDefault="00D9385D" w:rsidP="00132EC7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D5BD3" w14:paraId="1915290A" w14:textId="77777777" w:rsidTr="000F31BE">
        <w:tc>
          <w:tcPr>
            <w:tcW w:w="2689" w:type="dxa"/>
          </w:tcPr>
          <w:p w14:paraId="4CA92DE3" w14:textId="00162798" w:rsidR="009D5BD3" w:rsidRDefault="009D5BD3" w:rsidP="009D5BD3">
            <w:pPr>
              <w:pStyle w:val="SIText"/>
            </w:pPr>
            <w:r>
              <w:t>1. Identify animal welfare requirements</w:t>
            </w:r>
          </w:p>
        </w:tc>
        <w:tc>
          <w:tcPr>
            <w:tcW w:w="6327" w:type="dxa"/>
          </w:tcPr>
          <w:p w14:paraId="6CF99F66" w14:textId="77777777" w:rsidR="009D5BD3" w:rsidRDefault="009D5BD3" w:rsidP="009D5BD3">
            <w:pPr>
              <w:pStyle w:val="SIText"/>
            </w:pPr>
            <w:r>
              <w:t>1.1 Identify legislative, regulatory and industry animal welfare requirements</w:t>
            </w:r>
          </w:p>
          <w:p w14:paraId="11523057" w14:textId="102B01E1" w:rsidR="009D5BD3" w:rsidRDefault="009D5BD3" w:rsidP="009D5BD3">
            <w:pPr>
              <w:pStyle w:val="SIText"/>
            </w:pPr>
            <w:r>
              <w:t xml:space="preserve">1.2 Identify the principles </w:t>
            </w:r>
            <w:r w:rsidR="004E0DD4">
              <w:t xml:space="preserve">and practices </w:t>
            </w:r>
            <w:r>
              <w:t>of animal welfare</w:t>
            </w:r>
          </w:p>
        </w:tc>
      </w:tr>
      <w:tr w:rsidR="009D5BD3" w14:paraId="42A81C79" w14:textId="77777777" w:rsidTr="000F31BE">
        <w:tc>
          <w:tcPr>
            <w:tcW w:w="2689" w:type="dxa"/>
          </w:tcPr>
          <w:p w14:paraId="15CD48E1" w14:textId="573D1F3F" w:rsidR="009D5BD3" w:rsidRDefault="009D5BD3" w:rsidP="009D5BD3">
            <w:pPr>
              <w:pStyle w:val="SIText"/>
            </w:pPr>
            <w:r>
              <w:t>2. Comply with animal welfare requirements</w:t>
            </w:r>
          </w:p>
        </w:tc>
        <w:tc>
          <w:tcPr>
            <w:tcW w:w="6327" w:type="dxa"/>
          </w:tcPr>
          <w:p w14:paraId="5EE4A3E7" w14:textId="3D9243AB" w:rsidR="009D5BD3" w:rsidRDefault="009D5BD3" w:rsidP="009D5BD3">
            <w:pPr>
              <w:pStyle w:val="SIText"/>
            </w:pPr>
            <w:r>
              <w:t xml:space="preserve">2.1 </w:t>
            </w:r>
            <w:r w:rsidR="005374E3">
              <w:t>I</w:t>
            </w:r>
            <w:r w:rsidR="004E0DD4">
              <w:t>dentify and apply</w:t>
            </w:r>
            <w:r>
              <w:t xml:space="preserve"> </w:t>
            </w:r>
            <w:r w:rsidR="004E0DD4">
              <w:t>workplace</w:t>
            </w:r>
            <w:r>
              <w:t xml:space="preserve"> health and safety </w:t>
            </w:r>
            <w:r w:rsidR="004E0DD4">
              <w:t>pr</w:t>
            </w:r>
            <w:r w:rsidR="00C06D7C">
              <w:t>ocedures</w:t>
            </w:r>
          </w:p>
          <w:p w14:paraId="7790DB71" w14:textId="77777777" w:rsidR="0016112C" w:rsidRDefault="009D5BD3" w:rsidP="009D5BD3">
            <w:pPr>
              <w:pStyle w:val="SIText"/>
            </w:pPr>
            <w:r>
              <w:t xml:space="preserve">2.2 </w:t>
            </w:r>
            <w:r w:rsidR="0016112C">
              <w:t>Handle livestock using good stock handling techniques and according to workplace animal welfare practices</w:t>
            </w:r>
          </w:p>
          <w:p w14:paraId="0470C3F7" w14:textId="79D12FB5" w:rsidR="009D5BD3" w:rsidRDefault="0016112C" w:rsidP="009D5BD3">
            <w:pPr>
              <w:pStyle w:val="SIText"/>
            </w:pPr>
            <w:r>
              <w:t>2.3 Perform</w:t>
            </w:r>
            <w:r w:rsidR="009D5BD3">
              <w:t xml:space="preserve"> animal husbandry activities </w:t>
            </w:r>
            <w:r w:rsidR="004E0DD4">
              <w:t>according to</w:t>
            </w:r>
            <w:r w:rsidR="009D5BD3">
              <w:t xml:space="preserve"> animal welfare practice</w:t>
            </w:r>
            <w:r>
              <w:t>s</w:t>
            </w:r>
          </w:p>
          <w:p w14:paraId="751A958C" w14:textId="3C788996" w:rsidR="009D5BD3" w:rsidRDefault="009D5BD3" w:rsidP="009D5BD3">
            <w:pPr>
              <w:pStyle w:val="SIText"/>
            </w:pPr>
            <w:r>
              <w:t>2.</w:t>
            </w:r>
            <w:r w:rsidR="006A5E48">
              <w:t>4</w:t>
            </w:r>
            <w:r>
              <w:t xml:space="preserve"> Recognise animal welfare issues and report to supervisor</w:t>
            </w:r>
          </w:p>
          <w:p w14:paraId="17E80C41" w14:textId="77431F79" w:rsidR="009D5BD3" w:rsidRDefault="009D5BD3" w:rsidP="009D5BD3">
            <w:pPr>
              <w:pStyle w:val="SIText"/>
            </w:pPr>
            <w:r>
              <w:t>2.</w:t>
            </w:r>
            <w:r w:rsidR="006A5E48">
              <w:t>5</w:t>
            </w:r>
            <w:r>
              <w:t xml:space="preserve"> Take appropriate corrective action as instructed by supervisor</w:t>
            </w:r>
          </w:p>
          <w:p w14:paraId="7F718FD7" w14:textId="2D3A585F" w:rsidR="009D5BD3" w:rsidRDefault="009D5BD3" w:rsidP="009D5BD3">
            <w:pPr>
              <w:pStyle w:val="SIText"/>
            </w:pPr>
            <w:r>
              <w:lastRenderedPageBreak/>
              <w:t>2.</w:t>
            </w:r>
            <w:r w:rsidR="006A5E48">
              <w:t>6</w:t>
            </w:r>
            <w:r>
              <w:t xml:space="preserve"> </w:t>
            </w:r>
            <w:r w:rsidR="00C06D7C">
              <w:t>R</w:t>
            </w:r>
            <w:r>
              <w:t xml:space="preserve">ecord workplace animal welfare concerns and actions taken </w:t>
            </w:r>
            <w:r w:rsidR="00C06D7C">
              <w:t>according to workplace procedures</w:t>
            </w:r>
          </w:p>
        </w:tc>
      </w:tr>
      <w:tr w:rsidR="009D5BD3" w14:paraId="0BA9E889" w14:textId="77777777" w:rsidTr="000F31BE">
        <w:tc>
          <w:tcPr>
            <w:tcW w:w="2689" w:type="dxa"/>
          </w:tcPr>
          <w:p w14:paraId="4CAE38CD" w14:textId="4CEC2D21" w:rsidR="009D5BD3" w:rsidRDefault="009D5BD3" w:rsidP="009D5BD3">
            <w:pPr>
              <w:pStyle w:val="SIText"/>
            </w:pPr>
            <w:r>
              <w:lastRenderedPageBreak/>
              <w:t>3. Participate in animal welfare process</w:t>
            </w:r>
          </w:p>
        </w:tc>
        <w:tc>
          <w:tcPr>
            <w:tcW w:w="6327" w:type="dxa"/>
          </w:tcPr>
          <w:p w14:paraId="1B8C24E8" w14:textId="325D02BD" w:rsidR="009D5BD3" w:rsidRDefault="009D5BD3" w:rsidP="009D5BD3">
            <w:pPr>
              <w:pStyle w:val="SIText"/>
            </w:pPr>
            <w:r>
              <w:t>3.1 Participate in animal welfare induction programs and training</w:t>
            </w:r>
          </w:p>
          <w:p w14:paraId="52C5DC86" w14:textId="353ED86A" w:rsidR="009D5BD3" w:rsidRDefault="009D5BD3" w:rsidP="009D5BD3">
            <w:pPr>
              <w:pStyle w:val="SIText"/>
            </w:pPr>
            <w:r>
              <w:t>3.2 Participate in animal welfare emergency training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2371C6C0" w:rsidR="00CF29BC" w:rsidRPr="00042300" w:rsidRDefault="008C0A7D" w:rsidP="00CF29BC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8AE16EE" w14:textId="77D5036D" w:rsidR="00CF29BC" w:rsidRPr="00042300" w:rsidRDefault="008C0A7D" w:rsidP="004011B0">
            <w:pPr>
              <w:pStyle w:val="SIBulletList1"/>
            </w:pPr>
            <w:r>
              <w:t>Use clear language, accurate industry terminology and logical structure to record workplace animal welfare concerns and actions taken</w:t>
            </w:r>
          </w:p>
        </w:tc>
      </w:tr>
      <w:tr w:rsidR="00C06D7C" w14:paraId="44C5474C" w14:textId="77777777" w:rsidTr="000F31BE">
        <w:tc>
          <w:tcPr>
            <w:tcW w:w="2689" w:type="dxa"/>
          </w:tcPr>
          <w:p w14:paraId="577F0A9B" w14:textId="353A93FC" w:rsidR="00C06D7C" w:rsidRPr="00042300" w:rsidRDefault="00C06D7C" w:rsidP="00C06D7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34BFCBF" w14:textId="2F4C9E4A" w:rsidR="00C06D7C" w:rsidRDefault="00C06D7C" w:rsidP="00C06D7C">
            <w:pPr>
              <w:pStyle w:val="SIBulletList1"/>
            </w:pPr>
            <w:r>
              <w:t>Use clear language to report animal welfare issues</w:t>
            </w:r>
          </w:p>
          <w:p w14:paraId="3FC6B2C7" w14:textId="080BA4FC" w:rsidR="00C06D7C" w:rsidRPr="00042300" w:rsidRDefault="00163B5A" w:rsidP="00C06D7C">
            <w:pPr>
              <w:pStyle w:val="SIBulletList1"/>
            </w:pPr>
            <w:r>
              <w:t>R</w:t>
            </w:r>
            <w:r w:rsidR="00C06D7C">
              <w:t>espond to questions and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4F0AE8" w14:paraId="0845E5DA" w14:textId="77777777" w:rsidTr="00B12287">
        <w:tc>
          <w:tcPr>
            <w:tcW w:w="2254" w:type="dxa"/>
          </w:tcPr>
          <w:p w14:paraId="1E4163E6" w14:textId="0A4242FE" w:rsidR="004F0AE8" w:rsidRPr="008A2FF7" w:rsidRDefault="00A87B00" w:rsidP="004F0AE8">
            <w:pPr>
              <w:pStyle w:val="SIText"/>
            </w:pPr>
            <w:r>
              <w:t>AHCLSK234</w:t>
            </w:r>
            <w:r w:rsidR="004F0AE8" w:rsidRPr="003C4026">
              <w:t xml:space="preserve"> Apply animal welfare principles to handling and husbandry of livestock</w:t>
            </w:r>
          </w:p>
        </w:tc>
        <w:tc>
          <w:tcPr>
            <w:tcW w:w="2254" w:type="dxa"/>
          </w:tcPr>
          <w:p w14:paraId="4DA23FA0" w14:textId="3FB1A58A" w:rsidR="004F0AE8" w:rsidRPr="008A2FF7" w:rsidRDefault="004F0AE8" w:rsidP="004F0AE8">
            <w:pPr>
              <w:pStyle w:val="SIText"/>
            </w:pPr>
            <w:r w:rsidRPr="003C4026">
              <w:t>AHCLSK217 Apply animal welfare principles to handling and husbandry of livestock</w:t>
            </w:r>
          </w:p>
        </w:tc>
        <w:tc>
          <w:tcPr>
            <w:tcW w:w="2254" w:type="dxa"/>
          </w:tcPr>
          <w:p w14:paraId="25A623AD" w14:textId="77777777" w:rsidR="004F0AE8" w:rsidRDefault="004F0AE8" w:rsidP="004F0AE8">
            <w:pPr>
              <w:pStyle w:val="SIText"/>
            </w:pPr>
            <w:r w:rsidRPr="00DA50D4">
              <w:t>Minor changes to application</w:t>
            </w:r>
          </w:p>
          <w:p w14:paraId="71B36D20" w14:textId="77777777" w:rsidR="004F0AE8" w:rsidRDefault="004F0AE8" w:rsidP="004F0AE8">
            <w:pPr>
              <w:pStyle w:val="SIText"/>
            </w:pPr>
            <w:r w:rsidRPr="00DA50D4">
              <w:t>Minor changes to elements and performance criteria</w:t>
            </w:r>
          </w:p>
          <w:p w14:paraId="0B6E5732" w14:textId="77777777" w:rsidR="004F0AE8" w:rsidRDefault="004F0AE8" w:rsidP="004F0AE8">
            <w:pPr>
              <w:pStyle w:val="SIText"/>
            </w:pPr>
            <w:r w:rsidRPr="00DA50D4">
              <w:t>Foundation skills added</w:t>
            </w:r>
          </w:p>
          <w:p w14:paraId="646FCB7E" w14:textId="2313C24D" w:rsidR="004F0AE8" w:rsidRDefault="004F0AE8" w:rsidP="004F0AE8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0B0326E4" w:rsidR="004F0AE8" w:rsidRDefault="004F0AE8" w:rsidP="004F0AE8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274CFE1" w14:textId="77777777" w:rsidR="00EC3148" w:rsidRDefault="00EC3148" w:rsidP="00EC3148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EFDA6F5" w:rsidR="002941AB" w:rsidRDefault="00EC3148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2D5C46E9" w14:textId="77777777" w:rsidR="00EC3148" w:rsidRDefault="00EC314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3E23AB36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A87B00">
              <w:t>AHCLSK234</w:t>
            </w:r>
            <w:r w:rsidR="003C4026" w:rsidRPr="003C4026">
              <w:t xml:space="preserve"> Apply animal welfare principles to handling and husbandry of livestock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0C467AB" w14:textId="122E43EF" w:rsidR="009D5BD3" w:rsidRDefault="004F0AE8" w:rsidP="009D5BD3">
            <w:pPr>
              <w:pStyle w:val="SIText"/>
            </w:pPr>
            <w:r>
              <w:lastRenderedPageBreak/>
              <w:t>An individual demonstrating competency must satisfy all of the elements and performance criteria in this unit</w:t>
            </w:r>
            <w:r w:rsidR="009D5BD3">
              <w:t>.</w:t>
            </w:r>
          </w:p>
          <w:p w14:paraId="142A630B" w14:textId="41B7985D" w:rsidR="009D5BD3" w:rsidRDefault="009D5BD3" w:rsidP="009D5BD3">
            <w:pPr>
              <w:pStyle w:val="SIText"/>
            </w:pPr>
            <w:r>
              <w:t>The</w:t>
            </w:r>
            <w:r w:rsidR="004F0AE8">
              <w:t>re</w:t>
            </w:r>
            <w:r>
              <w:t xml:space="preserve"> must </w:t>
            </w:r>
            <w:r w:rsidR="004F0AE8">
              <w:t>be</w:t>
            </w:r>
            <w:r>
              <w:t xml:space="preserve"> evidence that the </w:t>
            </w:r>
            <w:r w:rsidR="004E0DD4">
              <w:t xml:space="preserve">individual has applied animal welfare principles to handling and husbandry of livestock on at least two occasions, and </w:t>
            </w:r>
            <w:r w:rsidR="004F0AE8">
              <w:t>h</w:t>
            </w:r>
            <w:r>
              <w:t>a</w:t>
            </w:r>
            <w:r w:rsidR="004F0AE8">
              <w:t>s</w:t>
            </w:r>
            <w:r>
              <w:t>:</w:t>
            </w:r>
          </w:p>
          <w:p w14:paraId="10F50096" w14:textId="008EEC49" w:rsidR="009D5BD3" w:rsidRDefault="00C06D7C" w:rsidP="009D5BD3">
            <w:pPr>
              <w:pStyle w:val="SIBulletList1"/>
            </w:pPr>
            <w:r>
              <w:t>f</w:t>
            </w:r>
            <w:r w:rsidR="009D5BD3">
              <w:t>ollow</w:t>
            </w:r>
            <w:r>
              <w:t>ed relevant</w:t>
            </w:r>
            <w:r w:rsidR="009D5BD3">
              <w:t xml:space="preserve"> </w:t>
            </w:r>
            <w:r w:rsidR="004E0DD4">
              <w:t>workplace</w:t>
            </w:r>
            <w:r w:rsidR="009D5BD3">
              <w:t xml:space="preserve"> health and safety </w:t>
            </w:r>
            <w:r>
              <w:t>legislation, regulations and workplace procedures</w:t>
            </w:r>
          </w:p>
          <w:p w14:paraId="22242940" w14:textId="2378AD27" w:rsidR="009D5BD3" w:rsidRDefault="009D5BD3" w:rsidP="009D5BD3">
            <w:pPr>
              <w:pStyle w:val="SIBulletList1"/>
            </w:pPr>
            <w:r>
              <w:t>identif</w:t>
            </w:r>
            <w:r w:rsidR="00C06D7C">
              <w:t>ied</w:t>
            </w:r>
            <w:r>
              <w:t xml:space="preserve"> animal welfare requirements in relevant </w:t>
            </w:r>
            <w:r w:rsidR="008F6997">
              <w:t xml:space="preserve">legislation, regulations, standards and guidelines, </w:t>
            </w:r>
            <w:r>
              <w:t>and workplace procedures</w:t>
            </w:r>
            <w:r w:rsidR="00C06D7C">
              <w:t xml:space="preserve"> and practices</w:t>
            </w:r>
          </w:p>
          <w:p w14:paraId="42C17496" w14:textId="66940C4C" w:rsidR="0016112C" w:rsidRDefault="0016112C" w:rsidP="009D5BD3">
            <w:pPr>
              <w:pStyle w:val="SIBulletList1"/>
            </w:pPr>
            <w:r>
              <w:t>handled livestock using good stock handling techniques</w:t>
            </w:r>
          </w:p>
          <w:p w14:paraId="604F3CE9" w14:textId="3C483CC3" w:rsidR="009D5BD3" w:rsidRDefault="009D5BD3" w:rsidP="009D5BD3">
            <w:pPr>
              <w:pStyle w:val="SIBulletList1"/>
            </w:pPr>
            <w:r>
              <w:t>appl</w:t>
            </w:r>
            <w:r w:rsidR="00C06D7C">
              <w:t>ied</w:t>
            </w:r>
            <w:r>
              <w:t xml:space="preserve"> animal welfare pr</w:t>
            </w:r>
            <w:r w:rsidR="0016112C">
              <w:t>actices</w:t>
            </w:r>
            <w:r>
              <w:t xml:space="preserve"> to animal husbandry activities</w:t>
            </w:r>
          </w:p>
          <w:p w14:paraId="5AE0AD7B" w14:textId="54210B7C" w:rsidR="009D5BD3" w:rsidRDefault="009D5BD3" w:rsidP="009D5BD3">
            <w:pPr>
              <w:pStyle w:val="SIBulletList1"/>
            </w:pPr>
            <w:r>
              <w:t>recognise</w:t>
            </w:r>
            <w:r w:rsidR="00C06D7C">
              <w:t>d</w:t>
            </w:r>
            <w:r>
              <w:t xml:space="preserve"> and report</w:t>
            </w:r>
            <w:r w:rsidR="00C06D7C">
              <w:t>ed</w:t>
            </w:r>
            <w:r>
              <w:t xml:space="preserve"> animal welfare issues to supervisor</w:t>
            </w:r>
          </w:p>
          <w:p w14:paraId="4FEC6869" w14:textId="5714BA18" w:rsidR="00A10964" w:rsidRDefault="009D5BD3" w:rsidP="008C0A7D">
            <w:pPr>
              <w:pStyle w:val="SIBulletList1"/>
            </w:pPr>
            <w:r>
              <w:t>participate</w:t>
            </w:r>
            <w:r w:rsidR="00C06D7C">
              <w:t>d</w:t>
            </w:r>
            <w:r>
              <w:t xml:space="preserve"> in animal welfare </w:t>
            </w:r>
            <w:r w:rsidR="00C06D7C">
              <w:t xml:space="preserve">induction and </w:t>
            </w:r>
            <w:r>
              <w:t>emergency training</w:t>
            </w:r>
            <w:r w:rsidR="004E0DD4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EFB086D" w14:textId="51342154" w:rsidR="00203CDD" w:rsidRDefault="004E0DD4" w:rsidP="00203CDD">
            <w:pPr>
              <w:pStyle w:val="SIText"/>
            </w:pPr>
            <w:r>
              <w:t>An individual must be able to</w:t>
            </w:r>
            <w:r w:rsidDel="00103A60">
              <w:t xml:space="preserve"> </w:t>
            </w:r>
            <w:r w:rsidR="00203CDD">
              <w:t xml:space="preserve">demonstrate knowledge </w:t>
            </w:r>
            <w:r>
              <w:t xml:space="preserve">required to perform the tasks outlined in the elements and performance criteria of this unit. This includes knowledge </w:t>
            </w:r>
            <w:r w:rsidR="00203CDD">
              <w:t>of:</w:t>
            </w:r>
          </w:p>
          <w:p w14:paraId="1274480A" w14:textId="6DE5B0B1" w:rsidR="00C06D7C" w:rsidRDefault="00C06D7C" w:rsidP="00203CDD">
            <w:pPr>
              <w:pStyle w:val="SIBulletList1"/>
            </w:pPr>
            <w:r>
              <w:t xml:space="preserve">workplace requirements applicable to health and safety in the workplace for </w:t>
            </w:r>
            <w:r>
              <w:rPr>
                <w:rStyle w:val="SITempText-Blue"/>
                <w:color w:val="000000" w:themeColor="text1"/>
                <w:sz w:val="20"/>
              </w:rPr>
              <w:t>applying animal welfare principles to handling and husbandry of livestock</w:t>
            </w:r>
          </w:p>
          <w:p w14:paraId="6706D423" w14:textId="3A74EC24" w:rsidR="00203CDD" w:rsidRDefault="00203CDD" w:rsidP="00203CDD">
            <w:pPr>
              <w:pStyle w:val="SIBulletList1"/>
            </w:pPr>
            <w:r>
              <w:t xml:space="preserve">animal welfare </w:t>
            </w:r>
            <w:r w:rsidR="008F6997">
              <w:t>legislation, regulations, standards and guidelines</w:t>
            </w:r>
          </w:p>
          <w:p w14:paraId="0C0531D6" w14:textId="37FB36EC" w:rsidR="00203CDD" w:rsidRDefault="00203CDD" w:rsidP="00203CDD">
            <w:pPr>
              <w:pStyle w:val="SIBulletList1"/>
            </w:pPr>
            <w:r>
              <w:t xml:space="preserve">basic requirements for ensuring the welfare of animals described in the relevant </w:t>
            </w:r>
            <w:r w:rsidR="0014419B">
              <w:t>standards and guidelines</w:t>
            </w:r>
          </w:p>
          <w:p w14:paraId="3E55A088" w14:textId="0C449E24" w:rsidR="00203CDD" w:rsidRDefault="00203CDD" w:rsidP="00203CDD">
            <w:pPr>
              <w:pStyle w:val="SIBulletList1"/>
            </w:pPr>
            <w:r>
              <w:t>animal welfare procedures and animal emergency procedures</w:t>
            </w:r>
          </w:p>
          <w:p w14:paraId="5BF2604A" w14:textId="77777777" w:rsidR="006A5E48" w:rsidRDefault="00203CDD" w:rsidP="00203CDD">
            <w:pPr>
              <w:pStyle w:val="SIBulletList1"/>
            </w:pPr>
            <w:r>
              <w:t xml:space="preserve">procedures for reporting and recording animal welfare concerns, </w:t>
            </w:r>
            <w:r w:rsidR="00F07690">
              <w:t>non-compliance</w:t>
            </w:r>
            <w:r>
              <w:t xml:space="preserve"> and malpractice in the workplace</w:t>
            </w:r>
          </w:p>
          <w:p w14:paraId="2CCDFD46" w14:textId="7AAF5363" w:rsidR="00A10964" w:rsidRDefault="0016112C" w:rsidP="008C0A7D">
            <w:pPr>
              <w:pStyle w:val="SIBulletList1"/>
            </w:pPr>
            <w:r>
              <w:t>good stock handling techniques</w:t>
            </w:r>
            <w:r w:rsidR="00C06D7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EEB2B01" w14:textId="44E9E327" w:rsidR="004E0DD4" w:rsidRDefault="004E0DD4" w:rsidP="004E0DD4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203CDD" w:rsidRPr="00203CDD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5EDD8893" w14:textId="77777777" w:rsidR="004E0DD4" w:rsidRDefault="004E0DD4" w:rsidP="004E0DD4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128C1596" w14:textId="73FAE549" w:rsidR="00203CDD" w:rsidRDefault="004E0DD4" w:rsidP="004E0DD4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Pr="009E40D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203CDD" w:rsidRPr="00203CDD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</w:t>
            </w:r>
            <w:r w:rsidR="00203CDD" w:rsidRPr="00203CDD">
              <w:rPr>
                <w:rStyle w:val="SITempText-Blue"/>
                <w:color w:val="000000" w:themeColor="text1"/>
                <w:sz w:val="20"/>
              </w:rPr>
              <w:t xml:space="preserve">or </w:t>
            </w:r>
            <w:r>
              <w:rPr>
                <w:rStyle w:val="SITempText-Blue"/>
                <w:color w:val="000000" w:themeColor="text1"/>
                <w:sz w:val="20"/>
              </w:rPr>
              <w:t>an</w:t>
            </w:r>
            <w:r w:rsidR="00203CDD" w:rsidRPr="00203CDD">
              <w:rPr>
                <w:rStyle w:val="SITempText-Blue"/>
                <w:color w:val="000000" w:themeColor="text1"/>
                <w:sz w:val="20"/>
              </w:rPr>
              <w:t xml:space="preserve">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203CDD" w:rsidRPr="00203CDD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conditions</w:t>
            </w:r>
          </w:p>
          <w:p w14:paraId="4D2EE34A" w14:textId="77777777" w:rsidR="004E0DD4" w:rsidRDefault="004E0DD4" w:rsidP="004E0DD4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1AD2713E" w14:textId="3055619C" w:rsidR="004E0DD4" w:rsidRDefault="004E0DD4" w:rsidP="004E0DD4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</w:t>
            </w:r>
            <w:r w:rsidR="00C06D7C">
              <w:rPr>
                <w:rStyle w:val="SITempText-Blue"/>
                <w:color w:val="000000" w:themeColor="text1"/>
                <w:sz w:val="20"/>
              </w:rPr>
              <w:t>to applying animal welfare principles to handling and husbandry of livestock</w:t>
            </w:r>
          </w:p>
          <w:p w14:paraId="79930B34" w14:textId="07EDDDB1" w:rsidR="0016112C" w:rsidRDefault="0016112C" w:rsidP="004E0DD4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livestock</w:t>
            </w:r>
          </w:p>
          <w:p w14:paraId="09A893F8" w14:textId="77777777" w:rsidR="004E0DD4" w:rsidRDefault="004E0DD4" w:rsidP="004E0DD4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234143AC" w14:textId="395F7353" w:rsidR="004E0DD4" w:rsidRDefault="004E0DD4" w:rsidP="004E0DD4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 w:rsidR="00C06D7C">
              <w:rPr>
                <w:rStyle w:val="SITempText-Blue"/>
                <w:color w:val="000000" w:themeColor="text1"/>
                <w:sz w:val="20"/>
              </w:rPr>
              <w:t>applying animal welfare principles to handling and husbandry of livestock</w:t>
            </w:r>
          </w:p>
          <w:p w14:paraId="0B5436D2" w14:textId="78FF0DC4" w:rsidR="004E0DD4" w:rsidRDefault="008F6997" w:rsidP="004E0DD4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t>legislation, regulations, standards, guidelines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4E0DD4">
              <w:rPr>
                <w:rStyle w:val="SITempText-Blue"/>
                <w:color w:val="000000" w:themeColor="text1"/>
                <w:sz w:val="20"/>
              </w:rPr>
              <w:t xml:space="preserve">and procedures for </w:t>
            </w:r>
            <w:r w:rsidR="008C0A7D">
              <w:rPr>
                <w:rStyle w:val="SITempText-Blue"/>
                <w:color w:val="000000" w:themeColor="text1"/>
                <w:sz w:val="20"/>
              </w:rPr>
              <w:t>applying animal welfare principles to handling and husbandry of livestock</w:t>
            </w:r>
          </w:p>
          <w:p w14:paraId="38C7E005" w14:textId="77777777" w:rsidR="004E0DD4" w:rsidRDefault="004E0DD4" w:rsidP="004E0DD4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66E9EF77" w14:textId="77777777" w:rsidR="004E0DD4" w:rsidRDefault="004E0DD4" w:rsidP="004E0DD4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supervisor</w:t>
            </w:r>
          </w:p>
          <w:p w14:paraId="3794854B" w14:textId="77777777" w:rsidR="004E0DD4" w:rsidRDefault="004E0DD4" w:rsidP="004E0DD4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4128E4CE" w14:textId="05638E9A" w:rsidR="004E0DD4" w:rsidRPr="004E0DD4" w:rsidRDefault="004E0DD4" w:rsidP="008C0A7D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4E0DD4"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2CB92656" w14:textId="77777777" w:rsidR="0016112C" w:rsidRDefault="0016112C" w:rsidP="00C06D7C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this unit must be conducted on live animals.</w:t>
            </w:r>
          </w:p>
          <w:p w14:paraId="3AA57379" w14:textId="7B3B0B04" w:rsidR="006F4046" w:rsidRDefault="00203CDD" w:rsidP="004E0DD4">
            <w:pPr>
              <w:pStyle w:val="SIText"/>
            </w:pPr>
            <w:r w:rsidRPr="00203CDD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4E0DD4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203CDD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4E0DD4">
              <w:rPr>
                <w:rStyle w:val="SITempText-Blue"/>
                <w:color w:val="000000" w:themeColor="text1"/>
                <w:sz w:val="20"/>
              </w:rPr>
              <w:t>the requirements for assessors in applicable vocational</w:t>
            </w:r>
            <w:r w:rsidR="00EC314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4E0DD4">
              <w:rPr>
                <w:rStyle w:val="SITempText-Blue"/>
                <w:color w:val="000000" w:themeColor="text1"/>
                <w:sz w:val="20"/>
              </w:rPr>
              <w:t>education and training legislation, frameworks and/or</w:t>
            </w:r>
            <w:r w:rsidRPr="00203CDD">
              <w:rPr>
                <w:rStyle w:val="SITempText-Blue"/>
                <w:color w:val="000000" w:themeColor="text1"/>
                <w:sz w:val="20"/>
              </w:rPr>
              <w:t xml:space="preserve">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5E903E33" w14:textId="77777777" w:rsidR="00EC3148" w:rsidRDefault="00EC3148" w:rsidP="00EC3148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D85EA6" w:rsidR="00CD3DE8" w:rsidRDefault="00EC3148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F1AF25" w14:textId="77777777" w:rsidR="00AD3072" w:rsidRDefault="00AD3072" w:rsidP="00A31F58">
      <w:pPr>
        <w:spacing w:after="0" w:line="240" w:lineRule="auto"/>
      </w:pPr>
      <w:r>
        <w:separator/>
      </w:r>
    </w:p>
  </w:endnote>
  <w:endnote w:type="continuationSeparator" w:id="0">
    <w:p w14:paraId="01AB28F8" w14:textId="77777777" w:rsidR="00AD3072" w:rsidRDefault="00AD307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3236F" w14:textId="77777777" w:rsidR="00AD3072" w:rsidRDefault="00AD3072" w:rsidP="00A31F58">
      <w:pPr>
        <w:spacing w:after="0" w:line="240" w:lineRule="auto"/>
      </w:pPr>
      <w:r>
        <w:separator/>
      </w:r>
    </w:p>
  </w:footnote>
  <w:footnote w:type="continuationSeparator" w:id="0">
    <w:p w14:paraId="7BC26199" w14:textId="77777777" w:rsidR="00AD3072" w:rsidRDefault="00AD307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43E2519B" w:rsidR="00A31F58" w:rsidRPr="003C4026" w:rsidRDefault="00716C94" w:rsidP="003C4026">
    <w:pPr>
      <w:pStyle w:val="Header"/>
    </w:pPr>
    <w:sdt>
      <w:sdtPr>
        <w:id w:val="-1569806628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46E5A4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87B00">
      <w:t>AHCLSK234</w:t>
    </w:r>
    <w:r w:rsidR="003C4026" w:rsidRPr="003C4026">
      <w:t xml:space="preserve"> Apply animal welfare principles to handling and husbandry of livestock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A3C05"/>
    <w:rsid w:val="000A4089"/>
    <w:rsid w:val="000C2D63"/>
    <w:rsid w:val="000C695D"/>
    <w:rsid w:val="000D2541"/>
    <w:rsid w:val="000D7106"/>
    <w:rsid w:val="00132EC7"/>
    <w:rsid w:val="0014419B"/>
    <w:rsid w:val="00147750"/>
    <w:rsid w:val="0016112C"/>
    <w:rsid w:val="00163B5A"/>
    <w:rsid w:val="00165A1B"/>
    <w:rsid w:val="00181EB8"/>
    <w:rsid w:val="0018209D"/>
    <w:rsid w:val="00191B2B"/>
    <w:rsid w:val="001B320C"/>
    <w:rsid w:val="001F15A4"/>
    <w:rsid w:val="00203CDD"/>
    <w:rsid w:val="002269B6"/>
    <w:rsid w:val="00241F8D"/>
    <w:rsid w:val="00243D66"/>
    <w:rsid w:val="00252B64"/>
    <w:rsid w:val="0026720D"/>
    <w:rsid w:val="002941AB"/>
    <w:rsid w:val="002A4AF9"/>
    <w:rsid w:val="002B6FFD"/>
    <w:rsid w:val="002B76F5"/>
    <w:rsid w:val="002B779C"/>
    <w:rsid w:val="002C51A2"/>
    <w:rsid w:val="002D45DD"/>
    <w:rsid w:val="002D785C"/>
    <w:rsid w:val="003053C8"/>
    <w:rsid w:val="00320155"/>
    <w:rsid w:val="00352823"/>
    <w:rsid w:val="003556ED"/>
    <w:rsid w:val="00357C5E"/>
    <w:rsid w:val="003668A4"/>
    <w:rsid w:val="00370A20"/>
    <w:rsid w:val="003A599B"/>
    <w:rsid w:val="003B1505"/>
    <w:rsid w:val="003C2946"/>
    <w:rsid w:val="003C4026"/>
    <w:rsid w:val="004011B0"/>
    <w:rsid w:val="00422906"/>
    <w:rsid w:val="00427903"/>
    <w:rsid w:val="00436CCB"/>
    <w:rsid w:val="00442C66"/>
    <w:rsid w:val="0044538D"/>
    <w:rsid w:val="004523C2"/>
    <w:rsid w:val="00456AA0"/>
    <w:rsid w:val="0046260A"/>
    <w:rsid w:val="00473049"/>
    <w:rsid w:val="00477395"/>
    <w:rsid w:val="004A05F4"/>
    <w:rsid w:val="004C12BB"/>
    <w:rsid w:val="004C6933"/>
    <w:rsid w:val="004C71D8"/>
    <w:rsid w:val="004D6F12"/>
    <w:rsid w:val="004E0DD4"/>
    <w:rsid w:val="004F0AE8"/>
    <w:rsid w:val="004F1592"/>
    <w:rsid w:val="004F71A2"/>
    <w:rsid w:val="00517713"/>
    <w:rsid w:val="00517889"/>
    <w:rsid w:val="005311A1"/>
    <w:rsid w:val="005366D2"/>
    <w:rsid w:val="005374E3"/>
    <w:rsid w:val="00565971"/>
    <w:rsid w:val="00574B57"/>
    <w:rsid w:val="00584F93"/>
    <w:rsid w:val="005E7C5F"/>
    <w:rsid w:val="00600188"/>
    <w:rsid w:val="006163E3"/>
    <w:rsid w:val="006474E2"/>
    <w:rsid w:val="00657088"/>
    <w:rsid w:val="00663B83"/>
    <w:rsid w:val="006A5E48"/>
    <w:rsid w:val="006F4046"/>
    <w:rsid w:val="006F6C94"/>
    <w:rsid w:val="00706910"/>
    <w:rsid w:val="0071412A"/>
    <w:rsid w:val="00715042"/>
    <w:rsid w:val="00716C94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7F76BA"/>
    <w:rsid w:val="00831440"/>
    <w:rsid w:val="00833178"/>
    <w:rsid w:val="00834C3B"/>
    <w:rsid w:val="00854CA0"/>
    <w:rsid w:val="00865F60"/>
    <w:rsid w:val="0087446C"/>
    <w:rsid w:val="00874912"/>
    <w:rsid w:val="0087617F"/>
    <w:rsid w:val="00881257"/>
    <w:rsid w:val="0088683C"/>
    <w:rsid w:val="008C0A7D"/>
    <w:rsid w:val="008F6997"/>
    <w:rsid w:val="008F714A"/>
    <w:rsid w:val="009040DB"/>
    <w:rsid w:val="00914B8F"/>
    <w:rsid w:val="0091674B"/>
    <w:rsid w:val="009212F2"/>
    <w:rsid w:val="0094240E"/>
    <w:rsid w:val="0096322E"/>
    <w:rsid w:val="00980521"/>
    <w:rsid w:val="009B2D0A"/>
    <w:rsid w:val="009B3F2C"/>
    <w:rsid w:val="009C0027"/>
    <w:rsid w:val="009D5BD3"/>
    <w:rsid w:val="009F0066"/>
    <w:rsid w:val="00A10964"/>
    <w:rsid w:val="00A173C7"/>
    <w:rsid w:val="00A22FCB"/>
    <w:rsid w:val="00A31F58"/>
    <w:rsid w:val="00A6352D"/>
    <w:rsid w:val="00A711F2"/>
    <w:rsid w:val="00A74884"/>
    <w:rsid w:val="00A76205"/>
    <w:rsid w:val="00A87B00"/>
    <w:rsid w:val="00A87B33"/>
    <w:rsid w:val="00A965FD"/>
    <w:rsid w:val="00AA71D0"/>
    <w:rsid w:val="00AC3944"/>
    <w:rsid w:val="00AD3072"/>
    <w:rsid w:val="00AD3EFF"/>
    <w:rsid w:val="00AE4A97"/>
    <w:rsid w:val="00AF1960"/>
    <w:rsid w:val="00AF6FF0"/>
    <w:rsid w:val="00B12287"/>
    <w:rsid w:val="00B2685E"/>
    <w:rsid w:val="00B35146"/>
    <w:rsid w:val="00B55FD2"/>
    <w:rsid w:val="00B6084E"/>
    <w:rsid w:val="00B654CA"/>
    <w:rsid w:val="00B6649F"/>
    <w:rsid w:val="00B76695"/>
    <w:rsid w:val="00B93720"/>
    <w:rsid w:val="00B9729C"/>
    <w:rsid w:val="00BB151B"/>
    <w:rsid w:val="00BB6E0C"/>
    <w:rsid w:val="00BE46B2"/>
    <w:rsid w:val="00BE6877"/>
    <w:rsid w:val="00C06D7C"/>
    <w:rsid w:val="00C07989"/>
    <w:rsid w:val="00C43F3C"/>
    <w:rsid w:val="00C63F9B"/>
    <w:rsid w:val="00CB334A"/>
    <w:rsid w:val="00CB37E5"/>
    <w:rsid w:val="00CC5556"/>
    <w:rsid w:val="00CD2975"/>
    <w:rsid w:val="00CD3DE8"/>
    <w:rsid w:val="00CE6439"/>
    <w:rsid w:val="00CF29BC"/>
    <w:rsid w:val="00CF4686"/>
    <w:rsid w:val="00D65E4C"/>
    <w:rsid w:val="00D841E3"/>
    <w:rsid w:val="00D91902"/>
    <w:rsid w:val="00D9385D"/>
    <w:rsid w:val="00DA13E4"/>
    <w:rsid w:val="00DB1384"/>
    <w:rsid w:val="00E12424"/>
    <w:rsid w:val="00E138E9"/>
    <w:rsid w:val="00E1410F"/>
    <w:rsid w:val="00E37DEC"/>
    <w:rsid w:val="00E4130D"/>
    <w:rsid w:val="00E47868"/>
    <w:rsid w:val="00E5248A"/>
    <w:rsid w:val="00E54B60"/>
    <w:rsid w:val="00E5576D"/>
    <w:rsid w:val="00E6228E"/>
    <w:rsid w:val="00EB429F"/>
    <w:rsid w:val="00EB7BD5"/>
    <w:rsid w:val="00EC3148"/>
    <w:rsid w:val="00ED1034"/>
    <w:rsid w:val="00ED63C8"/>
    <w:rsid w:val="00EF194D"/>
    <w:rsid w:val="00F07690"/>
    <w:rsid w:val="00F155D0"/>
    <w:rsid w:val="00F1749F"/>
    <w:rsid w:val="00F20973"/>
    <w:rsid w:val="00F35219"/>
    <w:rsid w:val="00F3546E"/>
    <w:rsid w:val="00F4120A"/>
    <w:rsid w:val="00F4670D"/>
    <w:rsid w:val="00F647A0"/>
    <w:rsid w:val="00F71ABC"/>
    <w:rsid w:val="00F900CF"/>
    <w:rsid w:val="00FA7A55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F0AE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4F0AE8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F0A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384FE9-2500-4D94-B1B4-17D8939A398F}">
  <ds:schemaRefs>
    <ds:schemaRef ds:uri="http://schemas.microsoft.com/sharepoint/v3"/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a952f185-0027-4a80-ac72-58d9f411bd8a"/>
    <ds:schemaRef ds:uri="http://schemas.microsoft.com/office/infopath/2007/PartnerControls"/>
    <ds:schemaRef ds:uri="d50bbff7-d6dd-47d2-864a-cfdc2c3db0f4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2FBE602-84D7-4399-B33D-7A1E68B888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88242E-8AC0-4E00-B004-D8CC1ECAC7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844</Words>
  <Characters>5642</Characters>
  <Application>Microsoft Office Word</Application>
  <DocSecurity>0</DocSecurity>
  <Lines>170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42</cp:revision>
  <dcterms:created xsi:type="dcterms:W3CDTF">2023-03-16T02:01:00Z</dcterms:created>
  <dcterms:modified xsi:type="dcterms:W3CDTF">2024-11-22T07:40:00Z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854468bce2e9017605658c1783aedeede5b7dda68d17dfa548aac5ed7ffb2ad6</vt:lpwstr>
  </property>
</Properties>
</file>