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DC6EA1" w14:paraId="1D6B8701" w14:textId="77777777" w:rsidTr="00B55FD2">
        <w:tc>
          <w:tcPr>
            <w:tcW w:w="2689" w:type="dxa"/>
          </w:tcPr>
          <w:p w14:paraId="0D3E68E9" w14:textId="00C2DC0A" w:rsidR="00DC6EA1" w:rsidRPr="009F3703" w:rsidRDefault="00DC6EA1" w:rsidP="00DC6EA1">
            <w:pPr>
              <w:pStyle w:val="SIText"/>
            </w:pPr>
            <w:r w:rsidRPr="009F3703">
              <w:t xml:space="preserve">Release </w:t>
            </w:r>
            <w:r w:rsidR="00D240BC">
              <w:t>1</w:t>
            </w:r>
          </w:p>
        </w:tc>
        <w:tc>
          <w:tcPr>
            <w:tcW w:w="6327" w:type="dxa"/>
          </w:tcPr>
          <w:p w14:paraId="2E4B64EC" w14:textId="660FFA55" w:rsidR="00DC6EA1" w:rsidRPr="00657088" w:rsidRDefault="000A4E89" w:rsidP="00DC6EA1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690023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DC6EA1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AD7C820" w:rsidR="00357C5E" w:rsidRDefault="007C01DE" w:rsidP="00357C5E">
            <w:pPr>
              <w:pStyle w:val="SICode"/>
            </w:pPr>
            <w:r>
              <w:t>AHCLSK514</w:t>
            </w:r>
          </w:p>
        </w:tc>
        <w:tc>
          <w:tcPr>
            <w:tcW w:w="6327" w:type="dxa"/>
          </w:tcPr>
          <w:p w14:paraId="3AE55F2B" w14:textId="0D643485" w:rsidR="00357C5E" w:rsidRDefault="00922B0D" w:rsidP="00357C5E">
            <w:pPr>
              <w:pStyle w:val="SIComponentTitle"/>
            </w:pPr>
            <w:r w:rsidRPr="00922B0D">
              <w:t>Design livestock effluent systems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CCBB1DC" w14:textId="77777777" w:rsidR="00922B0D" w:rsidRDefault="00922B0D" w:rsidP="00922B0D">
            <w:pPr>
              <w:pStyle w:val="SIText"/>
            </w:pPr>
            <w:r>
              <w:t>This unit of competency describes the skills and knowledge required to design and plan livestock effluent systems.</w:t>
            </w:r>
          </w:p>
          <w:p w14:paraId="2D6EEDFE" w14:textId="3C826DE3" w:rsidR="00922B0D" w:rsidRDefault="00922B0D" w:rsidP="00922B0D">
            <w:pPr>
              <w:pStyle w:val="SIText"/>
            </w:pPr>
            <w:r>
              <w:t>Th</w:t>
            </w:r>
            <w:r w:rsidR="00DC6EA1">
              <w:t>e</w:t>
            </w:r>
            <w:r>
              <w:t xml:space="preserve"> unit applies to individuals who </w:t>
            </w:r>
            <w:r w:rsidR="00DC6EA1">
              <w:t>apply specialised skills and knowledge to design livestock effluent systems,</w:t>
            </w:r>
            <w:r w:rsidR="00D65A89">
              <w:t xml:space="preserve"> </w:t>
            </w:r>
            <w:r>
              <w:t xml:space="preserve">take personal responsibility and exercise autonomy in undertaking complex work. They analyse </w:t>
            </w:r>
            <w:r w:rsidR="00D65A89">
              <w:t xml:space="preserve">and synthesise information, and analyse, </w:t>
            </w:r>
            <w:r>
              <w:t>design and communicate solutions to sometimes complex problems.</w:t>
            </w:r>
          </w:p>
          <w:p w14:paraId="13AD066A" w14:textId="0DAE920E" w:rsidR="00922B0D" w:rsidRDefault="00DC6EA1" w:rsidP="00922B0D">
            <w:pPr>
              <w:pStyle w:val="SIText"/>
            </w:pPr>
            <w:r w:rsidRPr="005D4126"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136209">
              <w:t>, standards</w:t>
            </w:r>
            <w:r w:rsidRPr="005D4126">
              <w:t xml:space="preserve"> and </w:t>
            </w:r>
            <w:r w:rsidR="00136209">
              <w:t>guidelines</w:t>
            </w:r>
            <w:r w:rsidRPr="005D4126">
              <w:t>, and sustainability and biosecurity practices.</w:t>
            </w:r>
          </w:p>
          <w:p w14:paraId="70ED8472" w14:textId="77777777" w:rsidR="00DC6EA1" w:rsidRDefault="00DC6EA1" w:rsidP="00DC6EA1">
            <w:pPr>
              <w:pStyle w:val="SIText"/>
            </w:pPr>
            <w:r>
              <w:t>This unit applies to livestock production managers or specialists who design effluent and disposal systems.</w:t>
            </w:r>
          </w:p>
          <w:p w14:paraId="1B1C708C" w14:textId="244577E2" w:rsidR="00A10964" w:rsidRDefault="00922B0D" w:rsidP="0094240E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34FB0C2E" w:rsidR="00715042" w:rsidRPr="00715042" w:rsidRDefault="00D9385D" w:rsidP="003609BE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E0F104A" w:rsidR="0018209D" w:rsidRPr="007A5DD5" w:rsidRDefault="00D9385D" w:rsidP="003609BE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22B0D" w14:paraId="1915290A" w14:textId="77777777" w:rsidTr="000F31BE">
        <w:tc>
          <w:tcPr>
            <w:tcW w:w="2689" w:type="dxa"/>
          </w:tcPr>
          <w:p w14:paraId="4CA92DE3" w14:textId="51949C19" w:rsidR="00922B0D" w:rsidRDefault="00922B0D" w:rsidP="00922B0D">
            <w:pPr>
              <w:pStyle w:val="SIText"/>
            </w:pPr>
            <w:r>
              <w:t>1. Determine the feasibility of an effluent management system</w:t>
            </w:r>
          </w:p>
        </w:tc>
        <w:tc>
          <w:tcPr>
            <w:tcW w:w="6327" w:type="dxa"/>
          </w:tcPr>
          <w:p w14:paraId="4D3551E2" w14:textId="78CCC17C" w:rsidR="00922B0D" w:rsidRDefault="00922B0D" w:rsidP="00922B0D">
            <w:pPr>
              <w:pStyle w:val="SIText"/>
            </w:pPr>
            <w:r>
              <w:t xml:space="preserve">1.1 </w:t>
            </w:r>
            <w:r w:rsidR="0032694B">
              <w:t>D</w:t>
            </w:r>
            <w:r>
              <w:t>etermine planning parameters that affect the design of effluent management systems</w:t>
            </w:r>
          </w:p>
          <w:p w14:paraId="11932D09" w14:textId="261C67F3" w:rsidR="00922B0D" w:rsidRDefault="00922B0D" w:rsidP="00922B0D">
            <w:pPr>
              <w:pStyle w:val="SIText"/>
            </w:pPr>
            <w:r>
              <w:t xml:space="preserve">1.2 </w:t>
            </w:r>
            <w:r w:rsidR="0032694B">
              <w:t>Identify and a</w:t>
            </w:r>
            <w:r>
              <w:t>ssess statutory, local government and environment authority requirements for effluent disposal</w:t>
            </w:r>
          </w:p>
          <w:p w14:paraId="56337541" w14:textId="2ACC9EB5" w:rsidR="00922B0D" w:rsidRDefault="00922B0D" w:rsidP="00922B0D">
            <w:pPr>
              <w:pStyle w:val="SIText"/>
            </w:pPr>
            <w:r>
              <w:t>1.3 Assess the environmental impacts of livestock effluent disposal</w:t>
            </w:r>
          </w:p>
          <w:p w14:paraId="0F26274B" w14:textId="74F89B5F" w:rsidR="00922B0D" w:rsidRDefault="00922B0D" w:rsidP="00922B0D">
            <w:pPr>
              <w:pStyle w:val="SIText"/>
            </w:pPr>
            <w:r>
              <w:t xml:space="preserve">1.4 Evaluate effluent recycling options </w:t>
            </w:r>
            <w:r w:rsidR="0032694B">
              <w:t xml:space="preserve">according to </w:t>
            </w:r>
            <w:r w:rsidR="00D65A89">
              <w:t>workplace</w:t>
            </w:r>
            <w:r>
              <w:t xml:space="preserve"> plan</w:t>
            </w:r>
          </w:p>
          <w:p w14:paraId="45BE1235" w14:textId="77777777" w:rsidR="00922B0D" w:rsidRDefault="00922B0D" w:rsidP="00922B0D">
            <w:pPr>
              <w:pStyle w:val="SIText"/>
            </w:pPr>
            <w:r>
              <w:t>1.5 Analyse effluent processing options on the basis of their merits and suitability for the environment</w:t>
            </w:r>
          </w:p>
          <w:p w14:paraId="27CD4A4E" w14:textId="006D7AC9" w:rsidR="00922B0D" w:rsidRDefault="00922B0D" w:rsidP="00922B0D">
            <w:pPr>
              <w:pStyle w:val="SIText"/>
            </w:pPr>
            <w:r>
              <w:t xml:space="preserve">1.6 Obtain </w:t>
            </w:r>
            <w:r w:rsidR="0032694B">
              <w:t xml:space="preserve">effluent management </w:t>
            </w:r>
            <w:r>
              <w:t>information from effluent management specialists</w:t>
            </w:r>
          </w:p>
          <w:p w14:paraId="11523057" w14:textId="07CE483D" w:rsidR="00922B0D" w:rsidRDefault="00922B0D" w:rsidP="00922B0D">
            <w:pPr>
              <w:pStyle w:val="SIText"/>
            </w:pPr>
            <w:r>
              <w:t>1.7 Assess and determine an effluent management system bas</w:t>
            </w:r>
            <w:r w:rsidR="00E41F0B">
              <w:t>ed on</w:t>
            </w:r>
            <w:r>
              <w:t xml:space="preserve"> a cost</w:t>
            </w:r>
            <w:r w:rsidR="000A4E89">
              <w:t>-</w:t>
            </w:r>
            <w:r>
              <w:t>benefit analysis</w:t>
            </w:r>
          </w:p>
        </w:tc>
      </w:tr>
      <w:tr w:rsidR="00922B0D" w14:paraId="42A81C79" w14:textId="77777777" w:rsidTr="000F31BE">
        <w:tc>
          <w:tcPr>
            <w:tcW w:w="2689" w:type="dxa"/>
          </w:tcPr>
          <w:p w14:paraId="15CD48E1" w14:textId="6F8587DE" w:rsidR="00922B0D" w:rsidRDefault="00922B0D" w:rsidP="00922B0D">
            <w:pPr>
              <w:pStyle w:val="SIText"/>
            </w:pPr>
            <w:r>
              <w:lastRenderedPageBreak/>
              <w:t>2. Design an effluent management system</w:t>
            </w:r>
          </w:p>
        </w:tc>
        <w:tc>
          <w:tcPr>
            <w:tcW w:w="6327" w:type="dxa"/>
          </w:tcPr>
          <w:p w14:paraId="70BA4A27" w14:textId="32615411" w:rsidR="00922B0D" w:rsidRDefault="00922B0D" w:rsidP="00922B0D">
            <w:pPr>
              <w:pStyle w:val="SIText"/>
            </w:pPr>
            <w:r>
              <w:t xml:space="preserve">2.1 Calculate the volume of livestock effluent using information collected from </w:t>
            </w:r>
            <w:r w:rsidR="00D65A89">
              <w:t>workplace</w:t>
            </w:r>
            <w:r>
              <w:t xml:space="preserve"> plans, industry and </w:t>
            </w:r>
            <w:r w:rsidR="00D65A89">
              <w:t>workplace</w:t>
            </w:r>
            <w:r>
              <w:t xml:space="preserve"> production data and other sources</w:t>
            </w:r>
          </w:p>
          <w:p w14:paraId="35BBB9C6" w14:textId="77777777" w:rsidR="00922B0D" w:rsidRDefault="00922B0D" w:rsidP="00922B0D">
            <w:pPr>
              <w:pStyle w:val="SIText"/>
            </w:pPr>
            <w:r>
              <w:t>2.2 Calculate the volume of water flowing into the effluent management system</w:t>
            </w:r>
          </w:p>
          <w:p w14:paraId="7DD2A14A" w14:textId="77777777" w:rsidR="00922B0D" w:rsidRDefault="00922B0D" w:rsidP="00922B0D">
            <w:pPr>
              <w:pStyle w:val="SIText"/>
            </w:pPr>
            <w:r>
              <w:t>2.3 Calculate storage requirements</w:t>
            </w:r>
          </w:p>
          <w:p w14:paraId="14829536" w14:textId="77777777" w:rsidR="00922B0D" w:rsidRDefault="00922B0D" w:rsidP="00922B0D">
            <w:pPr>
              <w:pStyle w:val="SIText"/>
            </w:pPr>
            <w:r>
              <w:t>2.4 Obtain professional advice appropriate to the complexity of the task and the financial risk involved</w:t>
            </w:r>
          </w:p>
          <w:p w14:paraId="70A2FFDF" w14:textId="0FB6130C" w:rsidR="00922B0D" w:rsidRDefault="00922B0D" w:rsidP="00922B0D">
            <w:pPr>
              <w:pStyle w:val="SIText"/>
            </w:pPr>
            <w:r>
              <w:t>2.5 Ensure plan and layout include provision of access</w:t>
            </w:r>
            <w:r w:rsidR="000A4E89">
              <w:t xml:space="preserve"> and </w:t>
            </w:r>
            <w:r>
              <w:t>availability and the incorporation of technological innovations</w:t>
            </w:r>
          </w:p>
          <w:p w14:paraId="383F0440" w14:textId="2C5741E2" w:rsidR="00922B0D" w:rsidRDefault="00922B0D" w:rsidP="00922B0D">
            <w:pPr>
              <w:pStyle w:val="SIText"/>
            </w:pPr>
            <w:r>
              <w:t xml:space="preserve">2.6 </w:t>
            </w:r>
            <w:r w:rsidR="00727116">
              <w:t>Identify</w:t>
            </w:r>
            <w:r>
              <w:t xml:space="preserve"> hazards and risks</w:t>
            </w:r>
            <w:r w:rsidR="00727116">
              <w:t xml:space="preserve"> associated with work activities, and implement control measures according to workplace health and safety procedures</w:t>
            </w:r>
          </w:p>
          <w:p w14:paraId="7F718FD7" w14:textId="21B916EB" w:rsidR="00922B0D" w:rsidRDefault="00922B0D" w:rsidP="00922B0D">
            <w:pPr>
              <w:pStyle w:val="SIText"/>
            </w:pPr>
            <w:r>
              <w:t xml:space="preserve">2.7 </w:t>
            </w:r>
            <w:r w:rsidR="00E41F0B">
              <w:t xml:space="preserve">Produce detailed livestock effluent management system design according to </w:t>
            </w:r>
            <w:r w:rsidR="00D65A89">
              <w:t>workplace</w:t>
            </w:r>
            <w:r>
              <w:t xml:space="preserve"> business plan, production plan and management plan</w:t>
            </w:r>
            <w:r w:rsidR="00E41F0B">
              <w:t xml:space="preserve">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DC6EA1" w14:paraId="09B26D8C" w14:textId="77777777" w:rsidTr="000F31BE">
        <w:tc>
          <w:tcPr>
            <w:tcW w:w="2689" w:type="dxa"/>
          </w:tcPr>
          <w:p w14:paraId="1FBD352F" w14:textId="54B10146" w:rsidR="00DC6EA1" w:rsidRPr="00042300" w:rsidRDefault="00DC6EA1" w:rsidP="00DC6EA1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056AB57" w:rsidR="00DC6EA1" w:rsidRPr="00042300" w:rsidRDefault="00DC6EA1" w:rsidP="00DC6EA1">
            <w:pPr>
              <w:pStyle w:val="SIBulletList1"/>
            </w:pPr>
            <w:r w:rsidRPr="00120A42">
              <w:t xml:space="preserve">Identify and interpret textual and numerical information from a range of sources to identify relevant and key information </w:t>
            </w:r>
            <w:r w:rsidR="00727116">
              <w:t>regarding design requirements for livestock effluent systems, including statutory, local government and environment authority requirements</w:t>
            </w:r>
          </w:p>
        </w:tc>
      </w:tr>
      <w:tr w:rsidR="00DC6EA1" w14:paraId="44C5474C" w14:textId="77777777" w:rsidTr="000F31BE">
        <w:tc>
          <w:tcPr>
            <w:tcW w:w="2689" w:type="dxa"/>
          </w:tcPr>
          <w:p w14:paraId="577F0A9B" w14:textId="6E5D09BD" w:rsidR="00DC6EA1" w:rsidRPr="00042300" w:rsidRDefault="00DC6EA1" w:rsidP="00DC6EA1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258AB458" w:rsidR="00DC6EA1" w:rsidRPr="00DC6EA1" w:rsidRDefault="00DC6EA1" w:rsidP="00E41F0B">
            <w:pPr>
              <w:pStyle w:val="SIBulletList1"/>
            </w:pPr>
            <w:r w:rsidRPr="00DC6EA1">
              <w:t xml:space="preserve">Use clear language, accurate industry terminology and logical structure to prepare </w:t>
            </w:r>
            <w:r w:rsidR="00727116">
              <w:t xml:space="preserve">and document a livestock effluent </w:t>
            </w:r>
            <w:r w:rsidR="00E41F0B">
              <w:t xml:space="preserve">management </w:t>
            </w:r>
            <w:r w:rsidR="00727116">
              <w:t>system design</w:t>
            </w:r>
          </w:p>
        </w:tc>
      </w:tr>
      <w:tr w:rsidR="00DC6EA1" w14:paraId="5BE158CD" w14:textId="77777777" w:rsidTr="000F31BE">
        <w:tc>
          <w:tcPr>
            <w:tcW w:w="2689" w:type="dxa"/>
          </w:tcPr>
          <w:p w14:paraId="35FEBD5B" w14:textId="05C24EE4" w:rsidR="00DC6EA1" w:rsidRPr="00042300" w:rsidRDefault="00DC6EA1" w:rsidP="00DC6EA1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A592698" w14:textId="2847D618" w:rsidR="00DC6EA1" w:rsidRPr="00120A42" w:rsidRDefault="00DC6EA1" w:rsidP="00DC6EA1">
            <w:pPr>
              <w:pStyle w:val="SIBulletList1"/>
            </w:pPr>
            <w:r>
              <w:t xml:space="preserve">Initiate discussions with </w:t>
            </w:r>
            <w:r w:rsidR="00E41F0B">
              <w:t>effluent management specialists</w:t>
            </w:r>
            <w:r>
              <w:t>, using</w:t>
            </w:r>
            <w:r w:rsidRPr="00120A42">
              <w:t xml:space="preserve"> clear language </w:t>
            </w:r>
            <w:r>
              <w:t xml:space="preserve">and standard industry terminology to discuss and </w:t>
            </w:r>
            <w:r w:rsidR="00E41F0B">
              <w:t>obtain effluent management information</w:t>
            </w:r>
          </w:p>
          <w:p w14:paraId="08B326BA" w14:textId="210D346C" w:rsidR="00DC6EA1" w:rsidRPr="00042300" w:rsidRDefault="00354B39" w:rsidP="00DC6EA1">
            <w:pPr>
              <w:pStyle w:val="SIBulletList1"/>
            </w:pPr>
            <w:r>
              <w:t>Respond</w:t>
            </w:r>
            <w:r w:rsidR="00DC6EA1" w:rsidRPr="00120A42">
              <w:t xml:space="preserve"> to questions, clarify information and seek advice</w:t>
            </w:r>
          </w:p>
        </w:tc>
      </w:tr>
      <w:tr w:rsidR="00DC6EA1" w14:paraId="2CA989BF" w14:textId="77777777" w:rsidTr="000F31BE">
        <w:tc>
          <w:tcPr>
            <w:tcW w:w="2689" w:type="dxa"/>
          </w:tcPr>
          <w:p w14:paraId="6C6EB998" w14:textId="2A50C53F" w:rsidR="00DC6EA1" w:rsidRDefault="00DC6EA1" w:rsidP="00DC6EA1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6CB4FF5E" w14:textId="46FC12B5" w:rsidR="00DC6EA1" w:rsidRDefault="00DC6EA1" w:rsidP="00DC6EA1">
            <w:pPr>
              <w:pStyle w:val="SIBulletList1"/>
            </w:pPr>
            <w:r w:rsidRPr="00DC6EA1">
              <w:t xml:space="preserve">Calculate </w:t>
            </w:r>
            <w:r w:rsidR="00E41F0B">
              <w:t>livestock effluent volume, water flow and storage requirements</w:t>
            </w:r>
            <w:r w:rsidRPr="00DC6EA1">
              <w:t xml:space="preserve"> associated with livestock </w:t>
            </w:r>
            <w:r w:rsidR="00E41F0B">
              <w:t>effluent management system design</w:t>
            </w:r>
          </w:p>
          <w:p w14:paraId="6ED2EBB6" w14:textId="57056064" w:rsidR="00DC6EA1" w:rsidRPr="00DC6EA1" w:rsidRDefault="00E41F0B" w:rsidP="00DC6EA1">
            <w:pPr>
              <w:pStyle w:val="SIBulletList1"/>
            </w:pPr>
            <w:r>
              <w:t>Assess livestock effluent management systems based on a cost</w:t>
            </w:r>
            <w:r w:rsidR="000A4E89">
              <w:t>-</w:t>
            </w:r>
            <w:r>
              <w:t>benefit analysis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DC6EA1" w14:paraId="0845E5DA" w14:textId="77777777" w:rsidTr="00B12287">
        <w:tc>
          <w:tcPr>
            <w:tcW w:w="2254" w:type="dxa"/>
          </w:tcPr>
          <w:p w14:paraId="1E4163E6" w14:textId="15456C01" w:rsidR="00DC6EA1" w:rsidRPr="008A2FF7" w:rsidRDefault="007C01DE" w:rsidP="00DC6EA1">
            <w:pPr>
              <w:pStyle w:val="SIText"/>
            </w:pPr>
            <w:r>
              <w:lastRenderedPageBreak/>
              <w:t>AHCLSK514</w:t>
            </w:r>
            <w:r w:rsidR="00DC6EA1">
              <w:t xml:space="preserve"> Design livestock effluent systems</w:t>
            </w:r>
          </w:p>
        </w:tc>
        <w:tc>
          <w:tcPr>
            <w:tcW w:w="2254" w:type="dxa"/>
          </w:tcPr>
          <w:p w14:paraId="4DA23FA0" w14:textId="581546B7" w:rsidR="00DC6EA1" w:rsidRPr="008A2FF7" w:rsidRDefault="00DC6EA1" w:rsidP="00DC6EA1">
            <w:pPr>
              <w:pStyle w:val="SIText"/>
            </w:pPr>
            <w:r>
              <w:t>AHCLSK506 Design livestock effluent systems</w:t>
            </w:r>
          </w:p>
        </w:tc>
        <w:tc>
          <w:tcPr>
            <w:tcW w:w="2254" w:type="dxa"/>
          </w:tcPr>
          <w:p w14:paraId="56D0B101" w14:textId="77777777" w:rsidR="00DC6EA1" w:rsidRDefault="00DC6EA1" w:rsidP="00DC6EA1">
            <w:pPr>
              <w:pStyle w:val="SIText"/>
            </w:pPr>
            <w:r w:rsidRPr="00DA50D4">
              <w:t>Minor changes to application</w:t>
            </w:r>
          </w:p>
          <w:p w14:paraId="1F235393" w14:textId="77777777" w:rsidR="00DC6EA1" w:rsidRDefault="00DC6EA1" w:rsidP="00DC6EA1">
            <w:pPr>
              <w:pStyle w:val="SIText"/>
            </w:pPr>
            <w:r w:rsidRPr="00DA50D4">
              <w:t>Minor changes to elements and performance criteria</w:t>
            </w:r>
          </w:p>
          <w:p w14:paraId="2949EA92" w14:textId="77777777" w:rsidR="00DC6EA1" w:rsidRDefault="00DC6EA1" w:rsidP="00DC6EA1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13B8B769" w:rsidR="00DC6EA1" w:rsidRDefault="00DC6EA1" w:rsidP="00DC6EA1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3060FEDA" w:rsidR="00DC6EA1" w:rsidRDefault="00DC6EA1" w:rsidP="00DC6EA1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C9B320C" w14:textId="77777777" w:rsidR="000A4E89" w:rsidRDefault="000A4E89" w:rsidP="000A4E89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705E7C57" w:rsidR="002941AB" w:rsidRDefault="000A4E89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A94A70F" w14:textId="77777777" w:rsidR="000A4E89" w:rsidRDefault="000A4E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62DAE1C7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7C01DE">
              <w:t>AHCLSK514</w:t>
            </w:r>
            <w:r w:rsidR="00922B0D" w:rsidRPr="00922B0D">
              <w:t xml:space="preserve"> Design livestock effluent systems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2C35DCF4" w14:textId="73D503AD" w:rsidR="003609BE" w:rsidRPr="00D8348A" w:rsidRDefault="003609BE" w:rsidP="003609BE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demonstrating competency must satisfy </w:t>
            </w:r>
            <w:proofErr w:type="gramStart"/>
            <w:r w:rsidRPr="00D8348A">
              <w:rPr>
                <w:lang w:eastAsia="en-AU"/>
              </w:rPr>
              <w:t xml:space="preserve">all </w:t>
            </w:r>
            <w:r w:rsidR="000A4E89">
              <w:rPr>
                <w:lang w:eastAsia="en-AU"/>
              </w:rPr>
              <w:t>of</w:t>
            </w:r>
            <w:proofErr w:type="gramEnd"/>
            <w:r w:rsidR="000A4E89">
              <w:rPr>
                <w:lang w:eastAsia="en-AU"/>
              </w:rPr>
              <w:t xml:space="preserve"> </w:t>
            </w:r>
            <w:r w:rsidRPr="00D8348A">
              <w:rPr>
                <w:lang w:eastAsia="en-AU"/>
              </w:rPr>
              <w:t xml:space="preserve">the elements and performance criteria </w:t>
            </w:r>
            <w:r w:rsidR="000A4E89">
              <w:rPr>
                <w:lang w:eastAsia="en-AU"/>
              </w:rPr>
              <w:t>in</w:t>
            </w:r>
            <w:r w:rsidR="000A4E89" w:rsidRPr="00D8348A">
              <w:rPr>
                <w:lang w:eastAsia="en-AU"/>
              </w:rPr>
              <w:t xml:space="preserve"> </w:t>
            </w:r>
            <w:r w:rsidRPr="00D8348A">
              <w:rPr>
                <w:lang w:eastAsia="en-AU"/>
              </w:rPr>
              <w:t>this unit.</w:t>
            </w:r>
          </w:p>
          <w:p w14:paraId="5EF6AB4F" w14:textId="39CE3F31" w:rsidR="00922B0D" w:rsidRPr="00922B0D" w:rsidRDefault="003609BE" w:rsidP="00922B0D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>There must be</w:t>
            </w:r>
            <w:r w:rsidRPr="00226266" w:rsidDel="00181534">
              <w:rPr>
                <w:lang w:eastAsia="en-AU"/>
              </w:rPr>
              <w:t xml:space="preserve"> </w:t>
            </w:r>
            <w:r w:rsidR="00922B0D" w:rsidRPr="00922B0D">
              <w:rPr>
                <w:lang w:eastAsia="en-AU"/>
              </w:rPr>
              <w:t>evidence that the</w:t>
            </w:r>
            <w:r>
              <w:rPr>
                <w:lang w:eastAsia="en-AU"/>
              </w:rPr>
              <w:t xml:space="preserve"> individual has </w:t>
            </w:r>
            <w:r w:rsidR="00D65A89">
              <w:rPr>
                <w:lang w:eastAsia="en-AU"/>
              </w:rPr>
              <w:t xml:space="preserve">designed livestock effluent systems </w:t>
            </w:r>
            <w:r>
              <w:rPr>
                <w:lang w:eastAsia="en-AU"/>
              </w:rPr>
              <w:t>on at least one occasion, and h</w:t>
            </w:r>
            <w:r w:rsidR="00922B0D" w:rsidRPr="00922B0D">
              <w:rPr>
                <w:lang w:eastAsia="en-AU"/>
              </w:rPr>
              <w:t>a</w:t>
            </w:r>
            <w:r>
              <w:rPr>
                <w:lang w:eastAsia="en-AU"/>
              </w:rPr>
              <w:t>s</w:t>
            </w:r>
            <w:r w:rsidR="00922B0D" w:rsidRPr="00922B0D">
              <w:rPr>
                <w:lang w:eastAsia="en-AU"/>
              </w:rPr>
              <w:t>:</w:t>
            </w:r>
          </w:p>
          <w:p w14:paraId="3816E485" w14:textId="6EECB4A9" w:rsidR="00922B0D" w:rsidRPr="00922B0D" w:rsidRDefault="00922B0D" w:rsidP="00922B0D">
            <w:pPr>
              <w:pStyle w:val="SIBulletList1"/>
              <w:rPr>
                <w:lang w:eastAsia="en-AU"/>
              </w:rPr>
            </w:pPr>
            <w:r w:rsidRPr="00922B0D">
              <w:rPr>
                <w:lang w:eastAsia="en-AU"/>
              </w:rPr>
              <w:t>assess</w:t>
            </w:r>
            <w:r w:rsidR="004F2162">
              <w:rPr>
                <w:lang w:eastAsia="en-AU"/>
              </w:rPr>
              <w:t>ed</w:t>
            </w:r>
            <w:r w:rsidRPr="00922B0D">
              <w:rPr>
                <w:lang w:eastAsia="en-AU"/>
              </w:rPr>
              <w:t xml:space="preserve"> the effectiveness of a range of effluent management systems to meet the requirements of statutory, local government and environment authorities for effluent disposal</w:t>
            </w:r>
          </w:p>
          <w:p w14:paraId="61498E97" w14:textId="4DFAEE2C" w:rsidR="00922B0D" w:rsidRPr="00922B0D" w:rsidRDefault="00922B0D" w:rsidP="00922B0D">
            <w:pPr>
              <w:pStyle w:val="SIBulletList1"/>
              <w:rPr>
                <w:lang w:eastAsia="en-AU"/>
              </w:rPr>
            </w:pPr>
            <w:r w:rsidRPr="00922B0D">
              <w:rPr>
                <w:lang w:eastAsia="en-AU"/>
              </w:rPr>
              <w:t>conduct</w:t>
            </w:r>
            <w:r w:rsidR="004F2162">
              <w:rPr>
                <w:lang w:eastAsia="en-AU"/>
              </w:rPr>
              <w:t>ed</w:t>
            </w:r>
            <w:r w:rsidRPr="00922B0D">
              <w:rPr>
                <w:lang w:eastAsia="en-AU"/>
              </w:rPr>
              <w:t xml:space="preserve"> cost</w:t>
            </w:r>
            <w:r w:rsidR="000A4E89">
              <w:rPr>
                <w:lang w:eastAsia="en-AU"/>
              </w:rPr>
              <w:t>-</w:t>
            </w:r>
            <w:r w:rsidRPr="00922B0D">
              <w:rPr>
                <w:lang w:eastAsia="en-AU"/>
              </w:rPr>
              <w:t>benefit analysis of livestock effluent management systems to select a suitable effluent management system</w:t>
            </w:r>
          </w:p>
          <w:p w14:paraId="5DF0339C" w14:textId="19DA61C0" w:rsidR="00922B0D" w:rsidRPr="00922B0D" w:rsidRDefault="00922B0D" w:rsidP="00922B0D">
            <w:pPr>
              <w:pStyle w:val="SIBulletList1"/>
              <w:rPr>
                <w:lang w:eastAsia="en-AU"/>
              </w:rPr>
            </w:pPr>
            <w:r w:rsidRPr="00922B0D">
              <w:rPr>
                <w:lang w:eastAsia="en-AU"/>
              </w:rPr>
              <w:t>design</w:t>
            </w:r>
            <w:r w:rsidR="004F2162">
              <w:rPr>
                <w:lang w:eastAsia="en-AU"/>
              </w:rPr>
              <w:t>ed an effluent management system</w:t>
            </w:r>
            <w:r w:rsidRPr="00922B0D">
              <w:rPr>
                <w:lang w:eastAsia="en-AU"/>
              </w:rPr>
              <w:t xml:space="preserve"> and plan</w:t>
            </w:r>
            <w:r w:rsidR="004F2162">
              <w:rPr>
                <w:lang w:eastAsia="en-AU"/>
              </w:rPr>
              <w:t>ned</w:t>
            </w:r>
            <w:r w:rsidRPr="00922B0D">
              <w:rPr>
                <w:lang w:eastAsia="en-AU"/>
              </w:rPr>
              <w:t xml:space="preserve"> the layout of </w:t>
            </w:r>
            <w:r w:rsidR="004F2162">
              <w:rPr>
                <w:lang w:eastAsia="en-AU"/>
              </w:rPr>
              <w:t>the</w:t>
            </w:r>
            <w:r w:rsidRPr="00922B0D">
              <w:rPr>
                <w:lang w:eastAsia="en-AU"/>
              </w:rPr>
              <w:t xml:space="preserve"> system that meets environmental standards and </w:t>
            </w:r>
            <w:r w:rsidR="00D65A89">
              <w:rPr>
                <w:lang w:eastAsia="en-AU"/>
              </w:rPr>
              <w:t>workplace</w:t>
            </w:r>
            <w:r w:rsidRPr="00922B0D">
              <w:rPr>
                <w:lang w:eastAsia="en-AU"/>
              </w:rPr>
              <w:t xml:space="preserve"> requirements</w:t>
            </w:r>
          </w:p>
          <w:p w14:paraId="4FEC6869" w14:textId="2441D869" w:rsidR="00A10964" w:rsidRDefault="004F2162" w:rsidP="003609BE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implemented and </w:t>
            </w:r>
            <w:r w:rsidR="00922B0D" w:rsidRPr="00922B0D">
              <w:rPr>
                <w:lang w:eastAsia="en-AU"/>
              </w:rPr>
              <w:t>incorporate</w:t>
            </w:r>
            <w:r>
              <w:rPr>
                <w:lang w:eastAsia="en-AU"/>
              </w:rPr>
              <w:t>d relevant</w:t>
            </w:r>
            <w:r w:rsidR="00A24209">
              <w:rPr>
                <w:lang w:eastAsia="en-AU"/>
              </w:rPr>
              <w:t xml:space="preserve"> </w:t>
            </w:r>
            <w:r w:rsidR="00D65A89">
              <w:rPr>
                <w:lang w:eastAsia="en-AU"/>
              </w:rPr>
              <w:t>workplace health</w:t>
            </w:r>
            <w:r w:rsidR="00922B0D" w:rsidRPr="00922B0D">
              <w:rPr>
                <w:lang w:eastAsia="en-AU"/>
              </w:rPr>
              <w:t xml:space="preserve"> and safety and environment </w:t>
            </w:r>
            <w:r>
              <w:rPr>
                <w:lang w:eastAsia="en-AU"/>
              </w:rPr>
              <w:t xml:space="preserve">and biosecurity legislation, regulations and workplace procedures into the design of livestock effluent </w:t>
            </w:r>
            <w:r w:rsidR="00922B0D" w:rsidRPr="00922B0D">
              <w:rPr>
                <w:lang w:eastAsia="en-AU"/>
              </w:rPr>
              <w:t xml:space="preserve">management </w:t>
            </w:r>
            <w:r>
              <w:rPr>
                <w:lang w:eastAsia="en-AU"/>
              </w:rPr>
              <w:t>systems</w:t>
            </w:r>
            <w:r w:rsidR="003609BE">
              <w:rPr>
                <w:lang w:eastAsia="en-AU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0DB9BACD" w14:textId="7C0ACF06" w:rsidR="00E34417" w:rsidRPr="00E34417" w:rsidRDefault="003609BE" w:rsidP="00E34417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must be able to </w:t>
            </w:r>
            <w:r w:rsidR="00E34417" w:rsidRPr="00E34417">
              <w:rPr>
                <w:lang w:eastAsia="en-AU"/>
              </w:rPr>
              <w:t xml:space="preserve">demonstrate knowledge </w:t>
            </w:r>
            <w:r w:rsidRPr="00D8348A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E34417" w:rsidRPr="00E34417">
              <w:rPr>
                <w:lang w:eastAsia="en-AU"/>
              </w:rPr>
              <w:t>of:</w:t>
            </w:r>
          </w:p>
          <w:p w14:paraId="2596B4E5" w14:textId="77777777" w:rsidR="004F2162" w:rsidRDefault="004F2162" w:rsidP="004F2162">
            <w:pPr>
              <w:pStyle w:val="SIBulletList1"/>
            </w:pPr>
            <w:r>
              <w:t>workplace requirements applicable to health and safety in the workplace for designing livestock effluent systems</w:t>
            </w:r>
          </w:p>
          <w:p w14:paraId="21A66A78" w14:textId="77777777" w:rsidR="004F2162" w:rsidRDefault="004F2162" w:rsidP="004F2162">
            <w:pPr>
              <w:pStyle w:val="SIBulletList1"/>
            </w:pPr>
            <w:r>
              <w:t>environment and biosecurity legislation and regulations and workplace practices relevant to designing livestock effluent systems</w:t>
            </w:r>
          </w:p>
          <w:p w14:paraId="68AA78B5" w14:textId="6D4D2AF0" w:rsidR="003609BE" w:rsidRDefault="003609BE" w:rsidP="003609BE">
            <w:pPr>
              <w:pStyle w:val="SIBulletList1"/>
            </w:pPr>
            <w:r>
              <w:t xml:space="preserve">principles and practices for </w:t>
            </w:r>
            <w:r w:rsidR="00D65A89">
              <w:t xml:space="preserve">designing livestock effluent </w:t>
            </w:r>
            <w:r w:rsidR="00281592">
              <w:t xml:space="preserve">management </w:t>
            </w:r>
            <w:r w:rsidR="00D65A89">
              <w:t>systems</w:t>
            </w:r>
            <w:r>
              <w:t>, including:</w:t>
            </w:r>
          </w:p>
          <w:p w14:paraId="293FFF00" w14:textId="604D6BE0" w:rsidR="00E34417" w:rsidRPr="00E34417" w:rsidRDefault="00E34417" w:rsidP="003609BE">
            <w:pPr>
              <w:pStyle w:val="SIBulletList2"/>
              <w:rPr>
                <w:lang w:eastAsia="en-AU"/>
              </w:rPr>
            </w:pPr>
            <w:r w:rsidRPr="00E34417">
              <w:rPr>
                <w:lang w:eastAsia="en-AU"/>
              </w:rPr>
              <w:t>types, functions, characteristics, disadvantages and advantages of effluent management systems</w:t>
            </w:r>
            <w:r w:rsidR="004F2162">
              <w:rPr>
                <w:lang w:eastAsia="en-AU"/>
              </w:rPr>
              <w:t>,</w:t>
            </w:r>
            <w:r w:rsidRPr="00E34417">
              <w:rPr>
                <w:lang w:eastAsia="en-AU"/>
              </w:rPr>
              <w:t xml:space="preserve"> including</w:t>
            </w:r>
            <w:r w:rsidR="000A4E89">
              <w:rPr>
                <w:lang w:eastAsia="en-AU"/>
              </w:rPr>
              <w:t xml:space="preserve"> </w:t>
            </w:r>
            <w:r w:rsidRPr="00E34417">
              <w:rPr>
                <w:lang w:eastAsia="en-AU"/>
              </w:rPr>
              <w:t>storage, recycling, processing and disposal</w:t>
            </w:r>
          </w:p>
          <w:p w14:paraId="17266324" w14:textId="392D6166" w:rsidR="00E34417" w:rsidRPr="00E34417" w:rsidRDefault="00E34417" w:rsidP="003609BE">
            <w:pPr>
              <w:pStyle w:val="SIBulletList2"/>
              <w:rPr>
                <w:lang w:eastAsia="en-AU"/>
              </w:rPr>
            </w:pPr>
            <w:r w:rsidRPr="00E34417">
              <w:rPr>
                <w:lang w:eastAsia="en-AU"/>
              </w:rPr>
              <w:t xml:space="preserve">industry standards, industry and </w:t>
            </w:r>
            <w:r w:rsidR="00D65A89">
              <w:rPr>
                <w:lang w:eastAsia="en-AU"/>
              </w:rPr>
              <w:t>workplace</w:t>
            </w:r>
            <w:r w:rsidRPr="00E34417">
              <w:rPr>
                <w:lang w:eastAsia="en-AU"/>
              </w:rPr>
              <w:t xml:space="preserve"> production parameters, data and information for the design and planning of effluent management systems</w:t>
            </w:r>
          </w:p>
          <w:p w14:paraId="36B62223" w14:textId="1530668A" w:rsidR="00E34417" w:rsidRPr="00E34417" w:rsidRDefault="00E34417" w:rsidP="003609BE">
            <w:pPr>
              <w:pStyle w:val="SIBulletList2"/>
              <w:rPr>
                <w:lang w:eastAsia="en-AU"/>
              </w:rPr>
            </w:pPr>
            <w:r w:rsidRPr="00E34417">
              <w:rPr>
                <w:lang w:eastAsia="en-AU"/>
              </w:rPr>
              <w:t>uses and processes for cost</w:t>
            </w:r>
            <w:r w:rsidR="000A4E89">
              <w:rPr>
                <w:lang w:eastAsia="en-AU"/>
              </w:rPr>
              <w:t>-</w:t>
            </w:r>
            <w:r w:rsidRPr="00E34417">
              <w:rPr>
                <w:lang w:eastAsia="en-AU"/>
              </w:rPr>
              <w:t>benefit analyses, and their applications in relation to livestock production and effluent management</w:t>
            </w:r>
          </w:p>
          <w:p w14:paraId="04486C30" w14:textId="1CFE56C1" w:rsidR="00E34417" w:rsidRPr="00E34417" w:rsidRDefault="00E34417" w:rsidP="003609BE">
            <w:pPr>
              <w:pStyle w:val="SIBulletList2"/>
              <w:rPr>
                <w:lang w:eastAsia="en-AU"/>
              </w:rPr>
            </w:pPr>
            <w:r w:rsidRPr="00E34417">
              <w:rPr>
                <w:lang w:eastAsia="en-AU"/>
              </w:rPr>
              <w:lastRenderedPageBreak/>
              <w:t xml:space="preserve">types and use of information required, and methods for the assessment and determination of effluent production, output and volume for livestock </w:t>
            </w:r>
            <w:r w:rsidR="00D65A89">
              <w:rPr>
                <w:lang w:eastAsia="en-AU"/>
              </w:rPr>
              <w:t>workplace</w:t>
            </w:r>
            <w:r w:rsidRPr="00E34417">
              <w:rPr>
                <w:lang w:eastAsia="en-AU"/>
              </w:rPr>
              <w:t>s</w:t>
            </w:r>
          </w:p>
          <w:p w14:paraId="696B2E40" w14:textId="77777777" w:rsidR="00E34417" w:rsidRPr="00E34417" w:rsidRDefault="00E34417" w:rsidP="003609BE">
            <w:pPr>
              <w:pStyle w:val="SIBulletList2"/>
              <w:rPr>
                <w:lang w:eastAsia="en-AU"/>
              </w:rPr>
            </w:pPr>
            <w:r w:rsidRPr="00E34417">
              <w:rPr>
                <w:lang w:eastAsia="en-AU"/>
              </w:rPr>
              <w:t>effects and impacts of different livestock production systems on the design and planning of effluent management systems</w:t>
            </w:r>
          </w:p>
          <w:p w14:paraId="2CCDFD46" w14:textId="6452F5A4" w:rsidR="00A10964" w:rsidRDefault="00E34417" w:rsidP="003609BE">
            <w:pPr>
              <w:pStyle w:val="SIBulletList2"/>
              <w:rPr>
                <w:lang w:eastAsia="en-AU"/>
              </w:rPr>
            </w:pPr>
            <w:r w:rsidRPr="00E34417">
              <w:rPr>
                <w:lang w:eastAsia="en-AU"/>
              </w:rPr>
              <w:t xml:space="preserve">types and use of information and advice from other professions or industry sectors that are relevant to livestock </w:t>
            </w:r>
            <w:r w:rsidR="00D65A89">
              <w:rPr>
                <w:lang w:eastAsia="en-AU"/>
              </w:rPr>
              <w:t>workplace</w:t>
            </w:r>
            <w:r w:rsidRPr="00E34417">
              <w:rPr>
                <w:lang w:eastAsia="en-AU"/>
              </w:rPr>
              <w:t>s in the design of effluent management systems, including engineering and financial professions</w:t>
            </w:r>
            <w:r w:rsidR="003609BE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45FAE43" w14:textId="60747C17" w:rsidR="003609BE" w:rsidRPr="00D8348A" w:rsidRDefault="003609BE" w:rsidP="003609BE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Assessment of </w:t>
            </w:r>
            <w:r w:rsidR="000A4E89">
              <w:rPr>
                <w:lang w:eastAsia="en-AU"/>
              </w:rPr>
              <w:t xml:space="preserve">the </w:t>
            </w:r>
            <w:r w:rsidRPr="00D8348A">
              <w:rPr>
                <w:lang w:eastAsia="en-AU"/>
              </w:rPr>
              <w:t xml:space="preserve">skills </w:t>
            </w:r>
            <w:r>
              <w:rPr>
                <w:lang w:eastAsia="en-AU"/>
              </w:rPr>
              <w:t>in this unit of c</w:t>
            </w:r>
            <w:r w:rsidR="00E34417" w:rsidRPr="00E34417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 w:rsidRPr="00D8348A">
              <w:rPr>
                <w:lang w:eastAsia="en-AU"/>
              </w:rPr>
              <w:t>must take place under the following conditions:</w:t>
            </w:r>
          </w:p>
          <w:p w14:paraId="75AD1502" w14:textId="77777777" w:rsidR="003609BE" w:rsidRPr="00D8348A" w:rsidRDefault="003609BE" w:rsidP="003609BE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physical conditions:</w:t>
            </w:r>
          </w:p>
          <w:p w14:paraId="089606C1" w14:textId="146D4D93" w:rsidR="00E34417" w:rsidRPr="00E34417" w:rsidRDefault="003609BE" w:rsidP="003609BE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D8348A">
              <w:rPr>
                <w:lang w:eastAsia="en-AU"/>
              </w:rPr>
              <w:t>a</w:t>
            </w:r>
            <w:r w:rsidRPr="00C20DC5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E34417" w:rsidRPr="00E34417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E34417" w:rsidRPr="00E34417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E34417" w:rsidRPr="00E34417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E34417" w:rsidRPr="00E34417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54C5E2E5" w14:textId="77777777" w:rsidR="003609BE" w:rsidRPr="00D8348A" w:rsidRDefault="003609BE" w:rsidP="003609BE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resources, equipment and materials:</w:t>
            </w:r>
          </w:p>
          <w:p w14:paraId="469E55BD" w14:textId="3C69F8AF" w:rsidR="003609BE" w:rsidRPr="00D8348A" w:rsidRDefault="003609BE" w:rsidP="003609BE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computer hardware and software relevant to researching </w:t>
            </w:r>
            <w:r w:rsidR="004F2162">
              <w:rPr>
                <w:lang w:eastAsia="en-AU"/>
              </w:rPr>
              <w:t>livestock effluent management systems</w:t>
            </w:r>
            <w:r>
              <w:rPr>
                <w:lang w:eastAsia="en-AU"/>
              </w:rPr>
              <w:t xml:space="preserve"> and documenting </w:t>
            </w:r>
            <w:r w:rsidR="004F2162">
              <w:rPr>
                <w:lang w:eastAsia="en-AU"/>
              </w:rPr>
              <w:t>the design</w:t>
            </w:r>
          </w:p>
          <w:p w14:paraId="434C18BD" w14:textId="77777777" w:rsidR="003609BE" w:rsidRDefault="003609BE" w:rsidP="003609BE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specifications:</w:t>
            </w:r>
          </w:p>
          <w:p w14:paraId="4802F358" w14:textId="5D1E1BF2" w:rsidR="00281592" w:rsidRDefault="00281592" w:rsidP="006B721D">
            <w:pPr>
              <w:pStyle w:val="SIBulletList2"/>
            </w:pPr>
            <w:r>
              <w:t>workplace requirements applicable to health and safety in the workplace for designing livestock effluent management systems</w:t>
            </w:r>
          </w:p>
          <w:p w14:paraId="595DE5C6" w14:textId="45BF20C7" w:rsidR="003609BE" w:rsidRDefault="00281592" w:rsidP="00281592">
            <w:pPr>
              <w:pStyle w:val="SIBulletList2"/>
            </w:pPr>
            <w:r>
              <w:t>environment and biosecurity legislation and regulations and workplace practices applicable to designing livestock effluent management systems</w:t>
            </w:r>
          </w:p>
          <w:p w14:paraId="3F06FBBF" w14:textId="63A453D3" w:rsidR="00281592" w:rsidRDefault="00281592" w:rsidP="00281592">
            <w:pPr>
              <w:pStyle w:val="SIBulletList2"/>
            </w:pPr>
            <w:r w:rsidRPr="00E34417">
              <w:rPr>
                <w:lang w:eastAsia="en-AU"/>
              </w:rPr>
              <w:t xml:space="preserve">industry standards, industry and </w:t>
            </w:r>
            <w:r>
              <w:rPr>
                <w:lang w:eastAsia="en-AU"/>
              </w:rPr>
              <w:t>workplace</w:t>
            </w:r>
            <w:r w:rsidRPr="00E34417">
              <w:rPr>
                <w:lang w:eastAsia="en-AU"/>
              </w:rPr>
              <w:t xml:space="preserve"> production parameters, data and information for the design and planning of effluent management systems</w:t>
            </w:r>
          </w:p>
          <w:p w14:paraId="0244B1FA" w14:textId="77777777" w:rsidR="003609BE" w:rsidRDefault="003609BE" w:rsidP="003609BE">
            <w:pPr>
              <w:pStyle w:val="SIBulletList1"/>
            </w:pPr>
            <w:r>
              <w:t>relationships:</w:t>
            </w:r>
          </w:p>
          <w:p w14:paraId="206C7D84" w14:textId="2667C748" w:rsidR="003609BE" w:rsidRDefault="00281592" w:rsidP="003609BE">
            <w:pPr>
              <w:pStyle w:val="SIBulletList2"/>
            </w:pPr>
            <w:r>
              <w:t>effluent management specialists</w:t>
            </w:r>
          </w:p>
          <w:p w14:paraId="7D18058C" w14:textId="77777777" w:rsidR="003609BE" w:rsidRDefault="003609BE" w:rsidP="003609BE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time frames:</w:t>
            </w:r>
          </w:p>
          <w:p w14:paraId="7E8DD694" w14:textId="1D99BF7A" w:rsidR="00E34417" w:rsidRPr="00E34417" w:rsidRDefault="003609BE" w:rsidP="003609BE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lang w:eastAsia="en-AU"/>
              </w:rPr>
              <w:t>according to job requirements.</w:t>
            </w:r>
          </w:p>
          <w:p w14:paraId="3AA57379" w14:textId="4045C81C" w:rsidR="006F4046" w:rsidRDefault="00E34417" w:rsidP="003609BE">
            <w:pPr>
              <w:pStyle w:val="SIText"/>
            </w:pPr>
            <w:r w:rsidRPr="00E34417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3609BE" w:rsidRPr="00D8348A">
              <w:rPr>
                <w:lang w:eastAsia="en-AU"/>
              </w:rPr>
              <w:t xml:space="preserve">of this unit </w:t>
            </w:r>
            <w:r w:rsidRPr="00E34417">
              <w:rPr>
                <w:rStyle w:val="SITempText-Blue"/>
                <w:color w:val="000000" w:themeColor="text1"/>
                <w:sz w:val="20"/>
              </w:rPr>
              <w:t xml:space="preserve">must satisfy current </w:t>
            </w:r>
            <w:r w:rsidR="003609BE" w:rsidRPr="00D8348A">
              <w:rPr>
                <w:lang w:eastAsia="en-AU"/>
              </w:rPr>
              <w:t xml:space="preserve">the requirements for assessors in applicable vocational education and training legislation, frameworks and/or </w:t>
            </w:r>
            <w:r w:rsidR="003609BE" w:rsidRPr="00CA4DAF">
              <w:rPr>
                <w:rStyle w:val="SITempText-Blue"/>
                <w:color w:val="000000" w:themeColor="text1"/>
                <w:sz w:val="20"/>
              </w:rPr>
              <w:t>standards</w:t>
            </w:r>
            <w:r w:rsidRPr="00E34417">
              <w:rPr>
                <w:rStyle w:val="SITempText-Blue"/>
                <w:color w:val="000000" w:themeColor="text1"/>
                <w:sz w:val="20"/>
              </w:rPr>
              <w:t>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3AACB8F" w14:textId="77777777" w:rsidR="000A4E89" w:rsidRDefault="000A4E89" w:rsidP="000A4E89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81D1366" w:rsidR="00CD3DE8" w:rsidRDefault="000A4E89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6A728" w14:textId="77777777" w:rsidR="00360DB5" w:rsidRDefault="00360DB5" w:rsidP="00A31F58">
      <w:pPr>
        <w:spacing w:after="0" w:line="240" w:lineRule="auto"/>
      </w:pPr>
      <w:r>
        <w:separator/>
      </w:r>
    </w:p>
  </w:endnote>
  <w:endnote w:type="continuationSeparator" w:id="0">
    <w:p w14:paraId="687CA654" w14:textId="77777777" w:rsidR="00360DB5" w:rsidRDefault="00360DB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2CC4E" w14:textId="77777777" w:rsidR="00360DB5" w:rsidRDefault="00360DB5" w:rsidP="00A31F58">
      <w:pPr>
        <w:spacing w:after="0" w:line="240" w:lineRule="auto"/>
      </w:pPr>
      <w:r>
        <w:separator/>
      </w:r>
    </w:p>
  </w:footnote>
  <w:footnote w:type="continuationSeparator" w:id="0">
    <w:p w14:paraId="2CFE0116" w14:textId="77777777" w:rsidR="00360DB5" w:rsidRDefault="00360DB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6972F113" w:rsidR="00A31F58" w:rsidRPr="00922B0D" w:rsidRDefault="00690023" w:rsidP="00922B0D">
    <w:pPr>
      <w:pStyle w:val="Header"/>
    </w:pPr>
    <w:sdt>
      <w:sdtPr>
        <w:id w:val="-1403988207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0603A0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C01DE">
      <w:t>AHCLSK514</w:t>
    </w:r>
    <w:r w:rsidR="00922B0D" w:rsidRPr="00922B0D">
      <w:t xml:space="preserve"> Design livestock effluent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A61256"/>
    <w:multiLevelType w:val="multilevel"/>
    <w:tmpl w:val="575841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FC08B3"/>
    <w:multiLevelType w:val="multilevel"/>
    <w:tmpl w:val="B2BA16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48725231">
    <w:abstractNumId w:val="0"/>
  </w:num>
  <w:num w:numId="3" w16cid:durableId="1155604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30BC"/>
    <w:rsid w:val="00034662"/>
    <w:rsid w:val="00034AD5"/>
    <w:rsid w:val="0006755A"/>
    <w:rsid w:val="000A3C05"/>
    <w:rsid w:val="000A4E89"/>
    <w:rsid w:val="000C2290"/>
    <w:rsid w:val="000C2D63"/>
    <w:rsid w:val="000C695D"/>
    <w:rsid w:val="000D2541"/>
    <w:rsid w:val="000D7106"/>
    <w:rsid w:val="00136209"/>
    <w:rsid w:val="00163EA7"/>
    <w:rsid w:val="00165A1B"/>
    <w:rsid w:val="00181EB8"/>
    <w:rsid w:val="0018209D"/>
    <w:rsid w:val="00191B2B"/>
    <w:rsid w:val="001B320C"/>
    <w:rsid w:val="001F15A4"/>
    <w:rsid w:val="002111CA"/>
    <w:rsid w:val="002269B6"/>
    <w:rsid w:val="00241F8D"/>
    <w:rsid w:val="00243D66"/>
    <w:rsid w:val="00252B64"/>
    <w:rsid w:val="00281592"/>
    <w:rsid w:val="002941AB"/>
    <w:rsid w:val="002A4AF9"/>
    <w:rsid w:val="002A78F4"/>
    <w:rsid w:val="002B6FFD"/>
    <w:rsid w:val="002B76F5"/>
    <w:rsid w:val="002B779C"/>
    <w:rsid w:val="002C51A2"/>
    <w:rsid w:val="002D45DD"/>
    <w:rsid w:val="002D785C"/>
    <w:rsid w:val="00314C9E"/>
    <w:rsid w:val="00320155"/>
    <w:rsid w:val="0032694B"/>
    <w:rsid w:val="00333749"/>
    <w:rsid w:val="00354483"/>
    <w:rsid w:val="00354B39"/>
    <w:rsid w:val="003556ED"/>
    <w:rsid w:val="00357C5E"/>
    <w:rsid w:val="003609BE"/>
    <w:rsid w:val="00360DB5"/>
    <w:rsid w:val="00370A20"/>
    <w:rsid w:val="00380D55"/>
    <w:rsid w:val="003A599B"/>
    <w:rsid w:val="003B1505"/>
    <w:rsid w:val="003C2946"/>
    <w:rsid w:val="004011B0"/>
    <w:rsid w:val="00422906"/>
    <w:rsid w:val="00427903"/>
    <w:rsid w:val="00436CCB"/>
    <w:rsid w:val="00442C66"/>
    <w:rsid w:val="0044538D"/>
    <w:rsid w:val="004523C2"/>
    <w:rsid w:val="00453738"/>
    <w:rsid w:val="00456AA0"/>
    <w:rsid w:val="00473049"/>
    <w:rsid w:val="00477395"/>
    <w:rsid w:val="004811AF"/>
    <w:rsid w:val="004A05F4"/>
    <w:rsid w:val="004A4002"/>
    <w:rsid w:val="004C6933"/>
    <w:rsid w:val="004C71D8"/>
    <w:rsid w:val="004D6F12"/>
    <w:rsid w:val="004E3C39"/>
    <w:rsid w:val="004F0EE7"/>
    <w:rsid w:val="004F1592"/>
    <w:rsid w:val="004F2162"/>
    <w:rsid w:val="0050557B"/>
    <w:rsid w:val="00506D70"/>
    <w:rsid w:val="00512919"/>
    <w:rsid w:val="00517713"/>
    <w:rsid w:val="005340D6"/>
    <w:rsid w:val="005366D2"/>
    <w:rsid w:val="005504AA"/>
    <w:rsid w:val="00565971"/>
    <w:rsid w:val="00574B57"/>
    <w:rsid w:val="00584F93"/>
    <w:rsid w:val="005E6FF6"/>
    <w:rsid w:val="005E7C5F"/>
    <w:rsid w:val="00600188"/>
    <w:rsid w:val="006163E3"/>
    <w:rsid w:val="006474E2"/>
    <w:rsid w:val="00652D51"/>
    <w:rsid w:val="00657088"/>
    <w:rsid w:val="00663B83"/>
    <w:rsid w:val="00690023"/>
    <w:rsid w:val="006F4046"/>
    <w:rsid w:val="006F6C94"/>
    <w:rsid w:val="00710F3D"/>
    <w:rsid w:val="0071412A"/>
    <w:rsid w:val="00715042"/>
    <w:rsid w:val="00727116"/>
    <w:rsid w:val="0073050A"/>
    <w:rsid w:val="0073329E"/>
    <w:rsid w:val="00752951"/>
    <w:rsid w:val="00790F47"/>
    <w:rsid w:val="007976AE"/>
    <w:rsid w:val="007A1B22"/>
    <w:rsid w:val="007A5DD5"/>
    <w:rsid w:val="007B3414"/>
    <w:rsid w:val="007C01DE"/>
    <w:rsid w:val="007C1263"/>
    <w:rsid w:val="007C2D96"/>
    <w:rsid w:val="007C4C41"/>
    <w:rsid w:val="007E2D79"/>
    <w:rsid w:val="007E76B5"/>
    <w:rsid w:val="007F64D4"/>
    <w:rsid w:val="007F76BA"/>
    <w:rsid w:val="00831440"/>
    <w:rsid w:val="00833178"/>
    <w:rsid w:val="00834C3B"/>
    <w:rsid w:val="0084667B"/>
    <w:rsid w:val="00874912"/>
    <w:rsid w:val="0087617F"/>
    <w:rsid w:val="00881257"/>
    <w:rsid w:val="0088683C"/>
    <w:rsid w:val="008E45E3"/>
    <w:rsid w:val="009040DB"/>
    <w:rsid w:val="00914B8F"/>
    <w:rsid w:val="0091674B"/>
    <w:rsid w:val="00922B0D"/>
    <w:rsid w:val="0094240E"/>
    <w:rsid w:val="0096322E"/>
    <w:rsid w:val="00980521"/>
    <w:rsid w:val="009B2D0A"/>
    <w:rsid w:val="009B3F2C"/>
    <w:rsid w:val="009C0027"/>
    <w:rsid w:val="009D010C"/>
    <w:rsid w:val="00A10964"/>
    <w:rsid w:val="00A173C7"/>
    <w:rsid w:val="00A24209"/>
    <w:rsid w:val="00A31F58"/>
    <w:rsid w:val="00A50909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12287"/>
    <w:rsid w:val="00B25429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C1D1C"/>
    <w:rsid w:val="00BE46B2"/>
    <w:rsid w:val="00BE6877"/>
    <w:rsid w:val="00C07989"/>
    <w:rsid w:val="00C43F3C"/>
    <w:rsid w:val="00C44C74"/>
    <w:rsid w:val="00C63F9B"/>
    <w:rsid w:val="00C71C27"/>
    <w:rsid w:val="00CA4DAF"/>
    <w:rsid w:val="00CA50FC"/>
    <w:rsid w:val="00CB334A"/>
    <w:rsid w:val="00CB37E5"/>
    <w:rsid w:val="00CD2975"/>
    <w:rsid w:val="00CD3DE8"/>
    <w:rsid w:val="00CE6439"/>
    <w:rsid w:val="00CF29BC"/>
    <w:rsid w:val="00D240BC"/>
    <w:rsid w:val="00D65A89"/>
    <w:rsid w:val="00D65E4C"/>
    <w:rsid w:val="00D841E3"/>
    <w:rsid w:val="00D91902"/>
    <w:rsid w:val="00D9385D"/>
    <w:rsid w:val="00DA13E4"/>
    <w:rsid w:val="00DA64D1"/>
    <w:rsid w:val="00DB1384"/>
    <w:rsid w:val="00DC6EA1"/>
    <w:rsid w:val="00E12424"/>
    <w:rsid w:val="00E138E9"/>
    <w:rsid w:val="00E27E5A"/>
    <w:rsid w:val="00E34417"/>
    <w:rsid w:val="00E37DEC"/>
    <w:rsid w:val="00E4130D"/>
    <w:rsid w:val="00E41F0B"/>
    <w:rsid w:val="00E47868"/>
    <w:rsid w:val="00E54B60"/>
    <w:rsid w:val="00E5576D"/>
    <w:rsid w:val="00EA6E42"/>
    <w:rsid w:val="00EB429F"/>
    <w:rsid w:val="00EB7BD5"/>
    <w:rsid w:val="00ED1034"/>
    <w:rsid w:val="00ED4848"/>
    <w:rsid w:val="00EE04B4"/>
    <w:rsid w:val="00EF194D"/>
    <w:rsid w:val="00F1749F"/>
    <w:rsid w:val="00F35219"/>
    <w:rsid w:val="00F3546E"/>
    <w:rsid w:val="00F4120A"/>
    <w:rsid w:val="00F4670D"/>
    <w:rsid w:val="00F647A0"/>
    <w:rsid w:val="00F71ABC"/>
    <w:rsid w:val="00F900CF"/>
    <w:rsid w:val="00FA7A55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609B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3609BE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609B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4F2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7F3B4C-A0A0-4F5B-B2F5-780F6C09F0E1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sharepoint/v3"/>
    <ds:schemaRef ds:uri="http://purl.org/dc/elements/1.1/"/>
    <ds:schemaRef ds:uri="a952f185-0027-4a80-ac72-58d9f411bd8a"/>
    <ds:schemaRef ds:uri="http://schemas.microsoft.com/office/infopath/2007/PartnerControls"/>
    <ds:schemaRef ds:uri="d50bbff7-d6dd-47d2-864a-cfdc2c3db0f4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A6E67E0-FC77-42E9-9C91-C45278B89B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C8AFA4-505E-4652-BED1-4F0D485ED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1053</Words>
  <Characters>7369</Characters>
  <Application>Microsoft Office Word</Application>
  <DocSecurity>0</DocSecurity>
  <Lines>204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41</cp:revision>
  <dcterms:created xsi:type="dcterms:W3CDTF">2023-03-16T02:01:00Z</dcterms:created>
  <dcterms:modified xsi:type="dcterms:W3CDTF">2024-11-22T08:48:00Z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</Properties>
</file>