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834EFE" w14:paraId="7E782F23" w14:textId="77777777" w:rsidTr="00B55FD2">
        <w:tc>
          <w:tcPr>
            <w:tcW w:w="2689" w:type="dxa"/>
          </w:tcPr>
          <w:p w14:paraId="54D3E46F" w14:textId="2AE314B3" w:rsidR="00834EFE" w:rsidRPr="009F3703" w:rsidRDefault="00834EFE" w:rsidP="00834EFE">
            <w:pPr>
              <w:pStyle w:val="SIText"/>
            </w:pPr>
            <w:r w:rsidRPr="009F3703">
              <w:t xml:space="preserve">Release </w:t>
            </w:r>
            <w:r w:rsidR="00DF2C86">
              <w:t>1</w:t>
            </w:r>
          </w:p>
        </w:tc>
        <w:tc>
          <w:tcPr>
            <w:tcW w:w="6327" w:type="dxa"/>
          </w:tcPr>
          <w:p w14:paraId="5FEF6811" w14:textId="4BE6BF62" w:rsidR="00834EFE" w:rsidRPr="00657088" w:rsidRDefault="00D8296D" w:rsidP="00834EFE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6E6F7F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834EFE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5932CF5" w:rsidR="00357C5E" w:rsidRDefault="00CA54C8" w:rsidP="00357C5E">
            <w:pPr>
              <w:pStyle w:val="SICode"/>
            </w:pPr>
            <w:r>
              <w:t>AHCLSK231</w:t>
            </w:r>
          </w:p>
        </w:tc>
        <w:tc>
          <w:tcPr>
            <w:tcW w:w="6327" w:type="dxa"/>
          </w:tcPr>
          <w:p w14:paraId="3AE55F2B" w14:textId="45F3219E" w:rsidR="00357C5E" w:rsidRDefault="00C2154F" w:rsidP="00357C5E">
            <w:pPr>
              <w:pStyle w:val="SIComponentTitle"/>
            </w:pPr>
            <w:r w:rsidRPr="00C2154F">
              <w:t>Maintain production growing environments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2F6E9DD" w14:textId="77777777" w:rsidR="006E37E4" w:rsidRDefault="006E37E4" w:rsidP="006E37E4">
            <w:pPr>
              <w:pStyle w:val="SIText"/>
            </w:pPr>
            <w:r>
              <w:t>This unit of competency describes the skills and knowledge required to maintain growing environments for livestock under production.</w:t>
            </w:r>
          </w:p>
          <w:p w14:paraId="3895D75F" w14:textId="775CA8A9" w:rsidR="006E37E4" w:rsidRDefault="006E37E4" w:rsidP="006E37E4">
            <w:pPr>
              <w:pStyle w:val="SIText"/>
            </w:pPr>
            <w:r>
              <w:t>Th</w:t>
            </w:r>
            <w:r w:rsidR="00834EFE">
              <w:t>e</w:t>
            </w:r>
            <w:r>
              <w:t xml:space="preserve">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0DD7FC52" w14:textId="559E367C" w:rsidR="00834EFE" w:rsidRPr="002439FE" w:rsidRDefault="00834EFE" w:rsidP="00834EFE">
            <w:pPr>
              <w:pStyle w:val="SIText"/>
            </w:pPr>
            <w:r w:rsidRPr="002439FE"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F77165">
              <w:t>, standards</w:t>
            </w:r>
            <w:r w:rsidRPr="002439FE">
              <w:t xml:space="preserve"> and </w:t>
            </w:r>
            <w:r w:rsidR="00F77165">
              <w:t>guidelines</w:t>
            </w:r>
            <w:r w:rsidRPr="002439FE">
              <w:t>, and sustainability and biosecurity practices.</w:t>
            </w:r>
          </w:p>
          <w:p w14:paraId="6BBC27B9" w14:textId="66D7FCB4" w:rsidR="006E37E4" w:rsidRDefault="006E37E4" w:rsidP="006E37E4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A549CF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1CF3B352" w:rsidR="00A10964" w:rsidRDefault="006E37E4" w:rsidP="006E37E4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293D4736" w:rsidR="00715042" w:rsidRPr="00715042" w:rsidRDefault="00D9385D" w:rsidP="00834EF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EE1A9A7" w:rsidR="0018209D" w:rsidRPr="007A5DD5" w:rsidRDefault="00D9385D" w:rsidP="00834EFE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E37E4" w14:paraId="1915290A" w14:textId="77777777" w:rsidTr="000F31BE">
        <w:tc>
          <w:tcPr>
            <w:tcW w:w="2689" w:type="dxa"/>
          </w:tcPr>
          <w:p w14:paraId="4CA92DE3" w14:textId="40F4B8A8" w:rsidR="006E37E4" w:rsidRDefault="006E37E4" w:rsidP="006E37E4">
            <w:pPr>
              <w:pStyle w:val="SIText"/>
            </w:pPr>
            <w:r>
              <w:t>1. Maintain environment systems</w:t>
            </w:r>
          </w:p>
        </w:tc>
        <w:tc>
          <w:tcPr>
            <w:tcW w:w="6327" w:type="dxa"/>
          </w:tcPr>
          <w:p w14:paraId="075CD210" w14:textId="4C330025" w:rsidR="006E37E4" w:rsidRDefault="006E37E4" w:rsidP="006E37E4">
            <w:pPr>
              <w:pStyle w:val="SIText"/>
            </w:pPr>
            <w:r>
              <w:t xml:space="preserve">1.1 </w:t>
            </w:r>
            <w:r w:rsidR="00834EFE">
              <w:t>Follow</w:t>
            </w:r>
            <w:r>
              <w:t xml:space="preserve"> biosecurity procedures, including access to sheds and boot washing</w:t>
            </w:r>
          </w:p>
          <w:p w14:paraId="2BFA27E5" w14:textId="23714513" w:rsidR="006E76FC" w:rsidRDefault="006E37E4" w:rsidP="006E37E4">
            <w:pPr>
              <w:pStyle w:val="SIText"/>
            </w:pPr>
            <w:r>
              <w:t xml:space="preserve">1.2 </w:t>
            </w:r>
            <w:r w:rsidR="006E76FC">
              <w:t>Prepare and use tools and equipment according to supervisor instructions and safe working practices</w:t>
            </w:r>
          </w:p>
          <w:p w14:paraId="0EF358CD" w14:textId="7BF8781A" w:rsidR="006E37E4" w:rsidRDefault="006E76FC" w:rsidP="006E37E4">
            <w:pPr>
              <w:pStyle w:val="SIText"/>
            </w:pPr>
            <w:r>
              <w:t xml:space="preserve">1.3 </w:t>
            </w:r>
            <w:r w:rsidR="00834EFE">
              <w:t xml:space="preserve">Identify </w:t>
            </w:r>
            <w:r w:rsidR="006E37E4">
              <w:t>work</w:t>
            </w:r>
            <w:r w:rsidR="00834EFE">
              <w:t>place</w:t>
            </w:r>
            <w:r w:rsidR="006E37E4">
              <w:t xml:space="preserve"> health and safety hazards </w:t>
            </w:r>
            <w:r w:rsidR="00834EFE">
              <w:t>and report to supervisor</w:t>
            </w:r>
          </w:p>
          <w:p w14:paraId="7ADEBA56" w14:textId="06246A78" w:rsidR="00834EFE" w:rsidRDefault="006E37E4" w:rsidP="006E37E4">
            <w:pPr>
              <w:pStyle w:val="SIText"/>
            </w:pPr>
            <w:r>
              <w:t>1.</w:t>
            </w:r>
            <w:r w:rsidR="006E76FC">
              <w:t>4</w:t>
            </w:r>
            <w:r>
              <w:t xml:space="preserve"> </w:t>
            </w:r>
            <w:r w:rsidR="00834EFE">
              <w:t>Select, fit, use and maintain personal protective equipment (PPE) applicable to the task</w:t>
            </w:r>
          </w:p>
          <w:p w14:paraId="28A271A9" w14:textId="3E153C29" w:rsidR="006E37E4" w:rsidRDefault="00834EFE" w:rsidP="00673BC6">
            <w:pPr>
              <w:pStyle w:val="SIText"/>
            </w:pPr>
            <w:r>
              <w:t>1.</w:t>
            </w:r>
            <w:r w:rsidR="006E76FC">
              <w:t>5</w:t>
            </w:r>
            <w:r>
              <w:t xml:space="preserve"> </w:t>
            </w:r>
            <w:r w:rsidR="006E37E4">
              <w:t>Carry out shed heating, cooling and ventilation systems maintenance</w:t>
            </w:r>
          </w:p>
          <w:p w14:paraId="7AEF3B47" w14:textId="4FB1BE12" w:rsidR="006E37E4" w:rsidRDefault="006E37E4" w:rsidP="006E37E4">
            <w:pPr>
              <w:pStyle w:val="SIText"/>
            </w:pPr>
            <w:r>
              <w:t>1.</w:t>
            </w:r>
            <w:r w:rsidR="006E76FC">
              <w:t>6</w:t>
            </w:r>
            <w:r>
              <w:t xml:space="preserve"> Check litter and manure conditions and report changes</w:t>
            </w:r>
          </w:p>
          <w:p w14:paraId="46C21FA8" w14:textId="70D595D2" w:rsidR="006E37E4" w:rsidRDefault="006E37E4" w:rsidP="006E37E4">
            <w:pPr>
              <w:pStyle w:val="SIText"/>
            </w:pPr>
            <w:r>
              <w:t>1.</w:t>
            </w:r>
            <w:r w:rsidR="006E76FC">
              <w:t>7</w:t>
            </w:r>
            <w:r>
              <w:t xml:space="preserve"> Maintain lighting programs specified for the production unit and report variations</w:t>
            </w:r>
          </w:p>
          <w:p w14:paraId="20455C74" w14:textId="4CE19EF6" w:rsidR="006E37E4" w:rsidRDefault="006E37E4" w:rsidP="006E37E4">
            <w:pPr>
              <w:pStyle w:val="SIText"/>
            </w:pPr>
            <w:r>
              <w:lastRenderedPageBreak/>
              <w:t>1.</w:t>
            </w:r>
            <w:r w:rsidR="006E76FC">
              <w:t>8</w:t>
            </w:r>
            <w:r>
              <w:t xml:space="preserve"> Clean light globes regularly and report malfunctions</w:t>
            </w:r>
          </w:p>
          <w:p w14:paraId="1FF8A19D" w14:textId="1B141084" w:rsidR="006E37E4" w:rsidRDefault="006E37E4" w:rsidP="006E37E4">
            <w:pPr>
              <w:pStyle w:val="SIText"/>
            </w:pPr>
            <w:r>
              <w:t>1.</w:t>
            </w:r>
            <w:r w:rsidR="006E76FC">
              <w:t>9</w:t>
            </w:r>
            <w:r>
              <w:t xml:space="preserve"> Check feed program is working according to </w:t>
            </w:r>
            <w:r w:rsidR="00834EFE">
              <w:t>workplace</w:t>
            </w:r>
            <w:r>
              <w:t xml:space="preserve"> procedures</w:t>
            </w:r>
            <w:r w:rsidR="00D8296D">
              <w:t>,</w:t>
            </w:r>
            <w:r>
              <w:t xml:space="preserve"> and report malfunctions</w:t>
            </w:r>
          </w:p>
          <w:p w14:paraId="205CC4DA" w14:textId="721C89DC" w:rsidR="006E37E4" w:rsidRDefault="006E37E4" w:rsidP="006E37E4">
            <w:pPr>
              <w:pStyle w:val="SIText"/>
            </w:pPr>
            <w:r>
              <w:t>1.</w:t>
            </w:r>
            <w:r w:rsidR="006E76FC">
              <w:t>10</w:t>
            </w:r>
            <w:r>
              <w:t xml:space="preserve"> Check feeding times and feed rate when restricted feeding is practised and report malfunctions</w:t>
            </w:r>
          </w:p>
          <w:p w14:paraId="21F8973E" w14:textId="2DBCAAD3" w:rsidR="006E37E4" w:rsidRDefault="006E37E4" w:rsidP="006E37E4">
            <w:pPr>
              <w:pStyle w:val="SIText"/>
            </w:pPr>
            <w:r>
              <w:t>1.</w:t>
            </w:r>
            <w:r w:rsidR="00673BC6">
              <w:t>1</w:t>
            </w:r>
            <w:r w:rsidR="006E76FC">
              <w:t>1</w:t>
            </w:r>
            <w:r>
              <w:t xml:space="preserve"> Carry out maintenance work a</w:t>
            </w:r>
            <w:r w:rsidR="00673BC6">
              <w:t>ccording to workplace procedures</w:t>
            </w:r>
          </w:p>
          <w:p w14:paraId="5C19889B" w14:textId="39F230D4" w:rsidR="006E37E4" w:rsidRDefault="006E37E4" w:rsidP="006E37E4">
            <w:pPr>
              <w:pStyle w:val="SIText"/>
            </w:pPr>
            <w:r>
              <w:t>1.1</w:t>
            </w:r>
            <w:r w:rsidR="006E76FC">
              <w:t>2</w:t>
            </w:r>
            <w:r>
              <w:t xml:space="preserve"> Check waterers in sheds and report malfunctions</w:t>
            </w:r>
          </w:p>
          <w:p w14:paraId="11523057" w14:textId="6821D2A1" w:rsidR="00673BC6" w:rsidRDefault="00673BC6" w:rsidP="006E37E4">
            <w:pPr>
              <w:pStyle w:val="SIText"/>
            </w:pPr>
            <w:r>
              <w:t>1.1</w:t>
            </w:r>
            <w:r w:rsidR="006E76FC">
              <w:t>3</w:t>
            </w:r>
            <w:r>
              <w:t xml:space="preserve"> Check and report missing, faulty or unsafe tools, equipment or PPE to supervisor</w:t>
            </w:r>
          </w:p>
        </w:tc>
      </w:tr>
      <w:tr w:rsidR="006E37E4" w14:paraId="42A81C79" w14:textId="77777777" w:rsidTr="000F31BE">
        <w:tc>
          <w:tcPr>
            <w:tcW w:w="2689" w:type="dxa"/>
          </w:tcPr>
          <w:p w14:paraId="15CD48E1" w14:textId="6F919553" w:rsidR="006E37E4" w:rsidRDefault="006E37E4" w:rsidP="006E37E4">
            <w:pPr>
              <w:pStyle w:val="SIText"/>
            </w:pPr>
            <w:r>
              <w:lastRenderedPageBreak/>
              <w:t>2. Observe and assess livestock health</w:t>
            </w:r>
          </w:p>
        </w:tc>
        <w:tc>
          <w:tcPr>
            <w:tcW w:w="6327" w:type="dxa"/>
          </w:tcPr>
          <w:p w14:paraId="3F1A92A1" w14:textId="1B47F622" w:rsidR="006E37E4" w:rsidRDefault="006E37E4" w:rsidP="006E37E4">
            <w:pPr>
              <w:pStyle w:val="SIText"/>
            </w:pPr>
            <w:r>
              <w:t xml:space="preserve">2.1 Check livestock </w:t>
            </w:r>
            <w:r w:rsidR="00673BC6">
              <w:t>for signs of illness, injuries and abnormalities and report to supervisor</w:t>
            </w:r>
          </w:p>
          <w:p w14:paraId="7F718FD7" w14:textId="1B26C11F" w:rsidR="006E37E4" w:rsidRDefault="006E37E4" w:rsidP="00673BC6">
            <w:pPr>
              <w:pStyle w:val="SIText"/>
            </w:pPr>
            <w:r>
              <w:t xml:space="preserve">2.2 Carry out disease prevention strategies </w:t>
            </w:r>
            <w:r w:rsidR="00673BC6">
              <w:t>according to supervisor instructions and workplace</w:t>
            </w:r>
            <w:r>
              <w:t xml:space="preserve"> </w:t>
            </w:r>
            <w:r w:rsidR="00673BC6">
              <w:t xml:space="preserve">environment and </w:t>
            </w:r>
            <w:r>
              <w:t xml:space="preserve">biosecurity </w:t>
            </w:r>
            <w:r w:rsidR="00673BC6">
              <w:t>requirements</w:t>
            </w:r>
          </w:p>
        </w:tc>
      </w:tr>
      <w:tr w:rsidR="006E37E4" w14:paraId="0BA9E889" w14:textId="77777777" w:rsidTr="000F31BE">
        <w:tc>
          <w:tcPr>
            <w:tcW w:w="2689" w:type="dxa"/>
          </w:tcPr>
          <w:p w14:paraId="4CAE38CD" w14:textId="2714A402" w:rsidR="006E37E4" w:rsidRDefault="006E37E4" w:rsidP="006E37E4">
            <w:pPr>
              <w:pStyle w:val="SIText"/>
            </w:pPr>
            <w:r>
              <w:t>3. Handle livestock</w:t>
            </w:r>
          </w:p>
        </w:tc>
        <w:tc>
          <w:tcPr>
            <w:tcW w:w="6327" w:type="dxa"/>
          </w:tcPr>
          <w:p w14:paraId="5DE49F71" w14:textId="00007BA4" w:rsidR="006E37E4" w:rsidRDefault="006E37E4" w:rsidP="006E37E4">
            <w:pPr>
              <w:pStyle w:val="SIText"/>
            </w:pPr>
            <w:r>
              <w:t xml:space="preserve">3.1 Handle livestock </w:t>
            </w:r>
            <w:r w:rsidR="00673BC6">
              <w:t xml:space="preserve">using </w:t>
            </w:r>
            <w:r w:rsidR="00E77907">
              <w:t>good stock</w:t>
            </w:r>
            <w:r w:rsidR="00673BC6">
              <w:t xml:space="preserve"> handling techniques </w:t>
            </w:r>
            <w:r w:rsidR="003378B8">
              <w:t xml:space="preserve">and </w:t>
            </w:r>
            <w:r w:rsidR="00673BC6">
              <w:t>according to</w:t>
            </w:r>
            <w:r>
              <w:t xml:space="preserve"> animal welfare </w:t>
            </w:r>
            <w:r w:rsidR="00684DA5">
              <w:t>practices</w:t>
            </w:r>
          </w:p>
          <w:p w14:paraId="26C58D2A" w14:textId="77777777" w:rsidR="006E37E4" w:rsidRDefault="006E37E4" w:rsidP="006E37E4">
            <w:pPr>
              <w:pStyle w:val="SIText"/>
            </w:pPr>
            <w:r>
              <w:t>3.2 Count and identify livestock</w:t>
            </w:r>
          </w:p>
          <w:p w14:paraId="03C5594E" w14:textId="2116BFF8" w:rsidR="006E37E4" w:rsidRDefault="006E37E4" w:rsidP="006E37E4">
            <w:pPr>
              <w:pStyle w:val="SIText"/>
            </w:pPr>
            <w:r>
              <w:t>3.3 Recognise and identify injured, malformed or non-productive livestock, and report to supervisor</w:t>
            </w:r>
          </w:p>
          <w:p w14:paraId="52C5DC86" w14:textId="00CF4239" w:rsidR="006E37E4" w:rsidRDefault="006E37E4" w:rsidP="006E37E4">
            <w:pPr>
              <w:pStyle w:val="SIText"/>
            </w:pPr>
            <w:r>
              <w:t xml:space="preserve">3.4 Treat livestock </w:t>
            </w:r>
            <w:r w:rsidR="00684DA5">
              <w:t>according to</w:t>
            </w:r>
            <w:r>
              <w:t xml:space="preserve"> supervisor</w:t>
            </w:r>
            <w:r w:rsidR="00684DA5">
              <w:t xml:space="preserve"> instructions</w:t>
            </w:r>
            <w:r>
              <w:t>, and report the effects of treatment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84DA5" w14:paraId="09B26D8C" w14:textId="77777777" w:rsidTr="000F31BE">
        <w:tc>
          <w:tcPr>
            <w:tcW w:w="2689" w:type="dxa"/>
          </w:tcPr>
          <w:p w14:paraId="1FBD352F" w14:textId="2A2C2FDE" w:rsidR="00684DA5" w:rsidRPr="00042300" w:rsidRDefault="00684DA5" w:rsidP="00684DA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452E240" w:rsidR="00684DA5" w:rsidRPr="00042300" w:rsidRDefault="00684DA5" w:rsidP="00684DA5">
            <w:pPr>
              <w:pStyle w:val="SIBulletList1"/>
            </w:pPr>
            <w:r>
              <w:t>Identify and interpret workplace documentation to identify relevant and key information about production requirements</w:t>
            </w:r>
          </w:p>
        </w:tc>
      </w:tr>
      <w:tr w:rsidR="00684DA5" w14:paraId="44C5474C" w14:textId="77777777" w:rsidTr="000F31BE">
        <w:tc>
          <w:tcPr>
            <w:tcW w:w="2689" w:type="dxa"/>
          </w:tcPr>
          <w:p w14:paraId="577F0A9B" w14:textId="44E44772" w:rsidR="00684DA5" w:rsidRPr="00042300" w:rsidRDefault="00684DA5" w:rsidP="00684DA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CCCBBAA" w14:textId="38CB80AE" w:rsidR="00684DA5" w:rsidRPr="00684DA5" w:rsidRDefault="00684DA5" w:rsidP="00684DA5">
            <w:pPr>
              <w:pStyle w:val="SIBulletList1"/>
            </w:pPr>
            <w:r w:rsidRPr="00684DA5">
              <w:t xml:space="preserve">Use clear language to report </w:t>
            </w:r>
            <w:r>
              <w:t>livestock treatment and non-productive livestock or livestock with illness, injuries, abnormalities or malformation, and malfunctions, faults, wear or damage to tools and equipment</w:t>
            </w:r>
          </w:p>
          <w:p w14:paraId="3FC6B2C7" w14:textId="5A8EDC39" w:rsidR="00684DA5" w:rsidRPr="00684DA5" w:rsidRDefault="001F0D1F" w:rsidP="00684DA5">
            <w:pPr>
              <w:pStyle w:val="SIBulletList1"/>
            </w:pPr>
            <w:r>
              <w:t>R</w:t>
            </w:r>
            <w:r w:rsidR="00684DA5" w:rsidRPr="00684DA5">
              <w:t>espond to questions and clarify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379C477A" w:rsidR="00CF29BC" w:rsidRPr="00042300" w:rsidRDefault="00684DA5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0D8D3DA" w14:textId="0B02A586" w:rsidR="00E4130D" w:rsidRPr="00543400" w:rsidRDefault="008E722A" w:rsidP="00543400">
            <w:pPr>
              <w:pStyle w:val="SIBulletList1"/>
            </w:pPr>
            <w:r w:rsidRPr="008E722A">
              <w:t>Interpret basic mathematical information in charts, tables or workplace documents</w:t>
            </w:r>
          </w:p>
          <w:p w14:paraId="08B326BA" w14:textId="50E4C60F" w:rsidR="00684DA5" w:rsidRPr="00543400" w:rsidRDefault="008E722A" w:rsidP="00543400">
            <w:pPr>
              <w:pStyle w:val="SIBulletList1"/>
            </w:pPr>
            <w:r w:rsidRPr="008E722A">
              <w:t>Use basic mathematical processes required to calculate feeding rates</w:t>
            </w:r>
          </w:p>
        </w:tc>
      </w:tr>
    </w:tbl>
    <w:p w14:paraId="0850A715" w14:textId="7B23F0B7" w:rsidR="00600188" w:rsidRDefault="00600188" w:rsidP="00F1749F"/>
    <w:p w14:paraId="15D1A3C6" w14:textId="77777777" w:rsidR="00F5639D" w:rsidRDefault="00F5639D" w:rsidP="00F1749F"/>
    <w:p w14:paraId="48821A55" w14:textId="77777777" w:rsidR="00F5639D" w:rsidRDefault="00F5639D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lastRenderedPageBreak/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543400" w14:paraId="0845E5DA" w14:textId="77777777" w:rsidTr="00B12287">
        <w:tc>
          <w:tcPr>
            <w:tcW w:w="2254" w:type="dxa"/>
          </w:tcPr>
          <w:p w14:paraId="1E4163E6" w14:textId="2DAA506D" w:rsidR="00543400" w:rsidRPr="008A2FF7" w:rsidRDefault="00CA54C8" w:rsidP="00543400">
            <w:pPr>
              <w:pStyle w:val="SIText"/>
            </w:pPr>
            <w:r>
              <w:t>AHCLSK231</w:t>
            </w:r>
            <w:r w:rsidR="00543400">
              <w:t xml:space="preserve"> Maintain production growing environments</w:t>
            </w:r>
          </w:p>
        </w:tc>
        <w:tc>
          <w:tcPr>
            <w:tcW w:w="2254" w:type="dxa"/>
          </w:tcPr>
          <w:p w14:paraId="4DA23FA0" w14:textId="7DE283E3" w:rsidR="00543400" w:rsidRPr="008A2FF7" w:rsidRDefault="00543400" w:rsidP="00543400">
            <w:pPr>
              <w:pStyle w:val="SIText"/>
            </w:pPr>
            <w:r>
              <w:t>AHCLSK214 Maintain production growing environments</w:t>
            </w:r>
          </w:p>
        </w:tc>
        <w:tc>
          <w:tcPr>
            <w:tcW w:w="2254" w:type="dxa"/>
          </w:tcPr>
          <w:p w14:paraId="4D34A4C2" w14:textId="77777777" w:rsidR="00543400" w:rsidRDefault="00543400" w:rsidP="00543400">
            <w:pPr>
              <w:pStyle w:val="SIText"/>
            </w:pPr>
            <w:r w:rsidRPr="00DA50D4">
              <w:t>Minor changes to application</w:t>
            </w:r>
          </w:p>
          <w:p w14:paraId="77A18B54" w14:textId="77777777" w:rsidR="00543400" w:rsidRDefault="00543400" w:rsidP="00543400">
            <w:pPr>
              <w:pStyle w:val="SIText"/>
            </w:pPr>
            <w:r w:rsidRPr="00DA50D4">
              <w:t>Minor changes to elements and performance criteria</w:t>
            </w:r>
          </w:p>
          <w:p w14:paraId="0B6B0217" w14:textId="77777777" w:rsidR="00543400" w:rsidRDefault="00543400" w:rsidP="00543400">
            <w:pPr>
              <w:pStyle w:val="SIText"/>
            </w:pPr>
            <w:r w:rsidRPr="00DA50D4">
              <w:t>Foundation skills added</w:t>
            </w:r>
          </w:p>
          <w:p w14:paraId="646FCB7E" w14:textId="233BE77A" w:rsidR="00543400" w:rsidRDefault="00543400" w:rsidP="00543400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4C2BF2DC" w:rsidR="00543400" w:rsidRDefault="00543400" w:rsidP="0054340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376B6A5" w14:textId="77777777" w:rsidR="00D8296D" w:rsidRDefault="00D8296D" w:rsidP="00D8296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E6EEDF9" w:rsidR="002941AB" w:rsidRDefault="00D8296D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6C3E8C9F" w14:textId="77777777" w:rsidR="00D8296D" w:rsidRDefault="00D829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FD11081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CA54C8">
              <w:t>AHCLSK231</w:t>
            </w:r>
            <w:r w:rsidR="00C2154F" w:rsidRPr="00C2154F">
              <w:t xml:space="preserve"> Maintain production growing environments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C21168C" w14:textId="4B4E8232" w:rsidR="006E37E4" w:rsidRPr="006E37E4" w:rsidRDefault="00543400" w:rsidP="006E37E4">
            <w:pPr>
              <w:pStyle w:val="SIText"/>
              <w:rPr>
                <w:lang w:eastAsia="en-AU"/>
              </w:rPr>
            </w:pPr>
            <w:r>
              <w:t>An individual demonstrating competency must satisfy all of the elements and performance criteria in this unit</w:t>
            </w:r>
            <w:r w:rsidR="006E37E4" w:rsidRPr="006E37E4">
              <w:rPr>
                <w:lang w:eastAsia="en-AU"/>
              </w:rPr>
              <w:t>.</w:t>
            </w:r>
          </w:p>
          <w:p w14:paraId="1C6AE0CA" w14:textId="58715456" w:rsidR="006E37E4" w:rsidRPr="006E37E4" w:rsidRDefault="006E37E4" w:rsidP="006E37E4">
            <w:pPr>
              <w:pStyle w:val="SIText"/>
              <w:rPr>
                <w:lang w:eastAsia="en-AU"/>
              </w:rPr>
            </w:pPr>
            <w:r w:rsidRPr="006E37E4">
              <w:rPr>
                <w:lang w:eastAsia="en-AU"/>
              </w:rPr>
              <w:t>The</w:t>
            </w:r>
            <w:r w:rsidR="00543400">
              <w:rPr>
                <w:lang w:eastAsia="en-AU"/>
              </w:rPr>
              <w:t>re</w:t>
            </w:r>
            <w:r w:rsidRPr="006E37E4">
              <w:rPr>
                <w:lang w:eastAsia="en-AU"/>
              </w:rPr>
              <w:t xml:space="preserve"> must </w:t>
            </w:r>
            <w:r w:rsidR="00543400">
              <w:rPr>
                <w:lang w:eastAsia="en-AU"/>
              </w:rPr>
              <w:t>be</w:t>
            </w:r>
            <w:r w:rsidRPr="006E37E4">
              <w:rPr>
                <w:lang w:eastAsia="en-AU"/>
              </w:rPr>
              <w:t xml:space="preserve"> evidence tha</w:t>
            </w:r>
            <w:r w:rsidR="003378B8">
              <w:rPr>
                <w:lang w:eastAsia="en-AU"/>
              </w:rPr>
              <w:t>t</w:t>
            </w:r>
            <w:r w:rsidR="00543400">
              <w:rPr>
                <w:lang w:eastAsia="en-AU"/>
              </w:rPr>
              <w:t xml:space="preserve"> individual has maintained production growing environments on at least two occasions, and h</w:t>
            </w:r>
            <w:r w:rsidRPr="006E37E4">
              <w:rPr>
                <w:lang w:eastAsia="en-AU"/>
              </w:rPr>
              <w:t>a</w:t>
            </w:r>
            <w:r w:rsidR="00543400">
              <w:rPr>
                <w:lang w:eastAsia="en-AU"/>
              </w:rPr>
              <w:t>s</w:t>
            </w:r>
            <w:r w:rsidRPr="006E37E4">
              <w:rPr>
                <w:lang w:eastAsia="en-AU"/>
              </w:rPr>
              <w:t>:</w:t>
            </w:r>
          </w:p>
          <w:p w14:paraId="29CE6E37" w14:textId="70AC2CBD" w:rsidR="00543400" w:rsidRDefault="00543400" w:rsidP="00543400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6F66FB29" w14:textId="731C3DA1" w:rsidR="00543400" w:rsidRDefault="00543400" w:rsidP="00543400">
            <w:pPr>
              <w:pStyle w:val="SIBulletList1"/>
            </w:pPr>
            <w:r>
              <w:t>followed relevant animal welfare practices</w:t>
            </w:r>
          </w:p>
          <w:p w14:paraId="40B9811B" w14:textId="6C1E5052" w:rsidR="006E37E4" w:rsidRPr="006E37E4" w:rsidRDefault="006E37E4" w:rsidP="006E37E4">
            <w:pPr>
              <w:pStyle w:val="SIBulletList1"/>
              <w:rPr>
                <w:lang w:eastAsia="en-AU"/>
              </w:rPr>
            </w:pPr>
            <w:r w:rsidRPr="006E37E4">
              <w:rPr>
                <w:lang w:eastAsia="en-AU"/>
              </w:rPr>
              <w:t>maintain</w:t>
            </w:r>
            <w:r w:rsidR="003378B8">
              <w:rPr>
                <w:lang w:eastAsia="en-AU"/>
              </w:rPr>
              <w:t>e</w:t>
            </w:r>
            <w:r w:rsidR="00543400">
              <w:rPr>
                <w:lang w:eastAsia="en-AU"/>
              </w:rPr>
              <w:t>d</w:t>
            </w:r>
            <w:r w:rsidRPr="006E37E4">
              <w:rPr>
                <w:lang w:eastAsia="en-AU"/>
              </w:rPr>
              <w:t xml:space="preserve"> environment systems</w:t>
            </w:r>
          </w:p>
          <w:p w14:paraId="279AD169" w14:textId="76013915" w:rsidR="006E37E4" w:rsidRPr="006E37E4" w:rsidRDefault="006E37E4" w:rsidP="006E37E4">
            <w:pPr>
              <w:pStyle w:val="SIBulletList1"/>
              <w:rPr>
                <w:lang w:eastAsia="en-AU"/>
              </w:rPr>
            </w:pPr>
            <w:r w:rsidRPr="006E37E4">
              <w:rPr>
                <w:lang w:eastAsia="en-AU"/>
              </w:rPr>
              <w:t>observe</w:t>
            </w:r>
            <w:r w:rsidR="00543400">
              <w:rPr>
                <w:lang w:eastAsia="en-AU"/>
              </w:rPr>
              <w:t>d</w:t>
            </w:r>
            <w:r w:rsidRPr="006E37E4">
              <w:rPr>
                <w:lang w:eastAsia="en-AU"/>
              </w:rPr>
              <w:t xml:space="preserve"> and assess</w:t>
            </w:r>
            <w:r w:rsidR="00543400">
              <w:rPr>
                <w:lang w:eastAsia="en-AU"/>
              </w:rPr>
              <w:t>ed</w:t>
            </w:r>
            <w:r w:rsidRPr="006E37E4">
              <w:rPr>
                <w:lang w:eastAsia="en-AU"/>
              </w:rPr>
              <w:t xml:space="preserve"> livestock health</w:t>
            </w:r>
          </w:p>
          <w:p w14:paraId="1571ABC7" w14:textId="5FA99F3C" w:rsidR="003378B8" w:rsidRDefault="006E37E4" w:rsidP="00834EFE">
            <w:pPr>
              <w:pStyle w:val="SIBulletList1"/>
            </w:pPr>
            <w:r w:rsidRPr="006E37E4">
              <w:rPr>
                <w:lang w:eastAsia="en-AU"/>
              </w:rPr>
              <w:t>treat</w:t>
            </w:r>
            <w:r w:rsidR="00543400">
              <w:rPr>
                <w:lang w:eastAsia="en-AU"/>
              </w:rPr>
              <w:t>ed</w:t>
            </w:r>
            <w:r w:rsidRPr="006E37E4">
              <w:rPr>
                <w:lang w:eastAsia="en-AU"/>
              </w:rPr>
              <w:t xml:space="preserve"> livestock</w:t>
            </w:r>
            <w:r w:rsidR="00543400">
              <w:rPr>
                <w:lang w:eastAsia="en-AU"/>
              </w:rPr>
              <w:t xml:space="preserve"> and reported the effects of treatment</w:t>
            </w:r>
          </w:p>
          <w:p w14:paraId="4FEC6869" w14:textId="4D79C00D" w:rsidR="00A10964" w:rsidRDefault="003378B8" w:rsidP="003378B8">
            <w:pPr>
              <w:pStyle w:val="SIBulletList1"/>
            </w:pPr>
            <w:r>
              <w:rPr>
                <w:lang w:eastAsia="en-AU"/>
              </w:rPr>
              <w:t>handled livestock using good stock handling techniques</w:t>
            </w:r>
            <w:r w:rsidR="00834EFE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376F732A" w14:textId="094EA521" w:rsidR="004E6530" w:rsidRPr="004E6530" w:rsidRDefault="00543400" w:rsidP="004E6530">
            <w:pPr>
              <w:pStyle w:val="SIText"/>
              <w:rPr>
                <w:lang w:eastAsia="en-AU"/>
              </w:rPr>
            </w:pPr>
            <w:r>
              <w:t xml:space="preserve">An individual </w:t>
            </w:r>
            <w:r w:rsidR="004E6530" w:rsidRPr="004E6530">
              <w:rPr>
                <w:lang w:eastAsia="en-AU"/>
              </w:rPr>
              <w:t xml:space="preserve">must </w:t>
            </w:r>
            <w:r>
              <w:t xml:space="preserve">be able to </w:t>
            </w:r>
            <w:r w:rsidR="004E6530" w:rsidRPr="004E6530">
              <w:rPr>
                <w:lang w:eastAsia="en-AU"/>
              </w:rPr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4E6530" w:rsidRPr="004E6530">
              <w:rPr>
                <w:lang w:eastAsia="en-AU"/>
              </w:rPr>
              <w:t>of:</w:t>
            </w:r>
          </w:p>
          <w:p w14:paraId="1A0C29D1" w14:textId="618280F1" w:rsidR="00543400" w:rsidRDefault="00543400" w:rsidP="00543400">
            <w:pPr>
              <w:pStyle w:val="SIBulletList1"/>
            </w:pPr>
            <w:r>
              <w:t>workplace requirements applicable to health and safety in the workplace for maintaining production growing environments</w:t>
            </w:r>
          </w:p>
          <w:p w14:paraId="5FACF14B" w14:textId="2D4E91E9" w:rsidR="00543400" w:rsidRDefault="00543400" w:rsidP="00543400">
            <w:pPr>
              <w:pStyle w:val="SIBulletList1"/>
            </w:pPr>
            <w:r>
              <w:t>environment and biosecurity legislation and regulations, workplace practices and quality standards relevant to maintaining production growing environments</w:t>
            </w:r>
          </w:p>
          <w:p w14:paraId="08B1B732" w14:textId="50DC26EE" w:rsidR="00543400" w:rsidRDefault="00543400" w:rsidP="00543400">
            <w:pPr>
              <w:pStyle w:val="SIBulletList1"/>
            </w:pPr>
            <w:r>
              <w:t>principles and practices for maintaining production growing environments, including:</w:t>
            </w:r>
          </w:p>
          <w:p w14:paraId="2E979B2B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shed heating, cooling and ventilations systems, their functions, maintenance and servicing, and impact of changes on livestock</w:t>
            </w:r>
          </w:p>
          <w:p w14:paraId="09288ACE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types of litter, functions and impact of litter changes on livestock</w:t>
            </w:r>
          </w:p>
          <w:p w14:paraId="7361AD91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lastRenderedPageBreak/>
              <w:t>impact of manure conditions on livestock</w:t>
            </w:r>
          </w:p>
          <w:p w14:paraId="054C7E61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lighting programs and impact of variations in lighting programs on livestock</w:t>
            </w:r>
          </w:p>
          <w:p w14:paraId="6298F586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types of lighting, functions, maintenance and servicing</w:t>
            </w:r>
          </w:p>
          <w:p w14:paraId="21100EEA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feeding programs and impact of changes and malfunctions on livestock</w:t>
            </w:r>
          </w:p>
          <w:p w14:paraId="0018FCCE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restricted feeding and impact of changes and malfunctions on livestock</w:t>
            </w:r>
          </w:p>
          <w:p w14:paraId="59A71D7C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watering systems, functions, maintenance and servicing, and the impact of changes and malfunctions on livestock</w:t>
            </w:r>
          </w:p>
          <w:p w14:paraId="7B231628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types of maintenance work that need to be carried out in a livestock production unit</w:t>
            </w:r>
          </w:p>
          <w:p w14:paraId="0C15EA88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signs of health, anatomy, physiology and behaviour of the livestock species</w:t>
            </w:r>
          </w:p>
          <w:p w14:paraId="3FD30965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signs of ill health in the livestock species</w:t>
            </w:r>
          </w:p>
          <w:p w14:paraId="1E1C450E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signs of injury, malformation and non-productiveness in livestock</w:t>
            </w:r>
          </w:p>
          <w:p w14:paraId="3D91EA00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types of disease prevention strategies and their functions</w:t>
            </w:r>
          </w:p>
          <w:p w14:paraId="21CAD985" w14:textId="6BC570D2" w:rsidR="004E6530" w:rsidRPr="004E6530" w:rsidRDefault="003378B8" w:rsidP="00543400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good stock</w:t>
            </w:r>
            <w:r w:rsidR="004E6530" w:rsidRPr="004E6530">
              <w:rPr>
                <w:lang w:eastAsia="en-AU"/>
              </w:rPr>
              <w:t xml:space="preserve"> handling </w:t>
            </w:r>
            <w:r w:rsidR="006E76FC">
              <w:rPr>
                <w:lang w:eastAsia="en-AU"/>
              </w:rPr>
              <w:t>techniques</w:t>
            </w:r>
          </w:p>
          <w:p w14:paraId="7E077CC8" w14:textId="77777777" w:rsidR="004E6530" w:rsidRPr="004E6530" w:rsidRDefault="004E6530" w:rsidP="00543400">
            <w:pPr>
              <w:pStyle w:val="SIBulletList2"/>
              <w:rPr>
                <w:lang w:eastAsia="en-AU"/>
              </w:rPr>
            </w:pPr>
            <w:r w:rsidRPr="004E6530">
              <w:rPr>
                <w:lang w:eastAsia="en-AU"/>
              </w:rPr>
              <w:t>methods for counting and identifying livestock</w:t>
            </w:r>
          </w:p>
          <w:p w14:paraId="40D8DF9A" w14:textId="10861DB4" w:rsidR="006E76FC" w:rsidRDefault="004E6530" w:rsidP="00543400">
            <w:pPr>
              <w:pStyle w:val="SIBulletList2"/>
            </w:pPr>
            <w:r w:rsidRPr="004E6530">
              <w:rPr>
                <w:lang w:eastAsia="en-AU"/>
              </w:rPr>
              <w:t xml:space="preserve">types of </w:t>
            </w:r>
            <w:r w:rsidR="006E76FC">
              <w:rPr>
                <w:lang w:eastAsia="en-AU"/>
              </w:rPr>
              <w:t xml:space="preserve">livestock </w:t>
            </w:r>
            <w:r w:rsidRPr="004E6530">
              <w:rPr>
                <w:lang w:eastAsia="en-AU"/>
              </w:rPr>
              <w:t>treatment</w:t>
            </w:r>
            <w:r w:rsidR="006E76FC">
              <w:rPr>
                <w:lang w:eastAsia="en-AU"/>
              </w:rPr>
              <w:t>s</w:t>
            </w:r>
            <w:r w:rsidRPr="004E6530">
              <w:rPr>
                <w:lang w:eastAsia="en-AU"/>
              </w:rPr>
              <w:t xml:space="preserve"> and assessment of treatment effectiveness</w:t>
            </w:r>
          </w:p>
          <w:p w14:paraId="2CCDFD46" w14:textId="5E6BE324" w:rsidR="00A10964" w:rsidRDefault="006E76FC" w:rsidP="00543400">
            <w:pPr>
              <w:pStyle w:val="SIBulletList2"/>
            </w:pPr>
            <w:r>
              <w:rPr>
                <w:lang w:eastAsia="en-AU"/>
              </w:rPr>
              <w:t>animal welfare practices</w:t>
            </w:r>
            <w:r w:rsidR="00834EFE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7B662D0" w14:textId="042E4E26" w:rsidR="006E76FC" w:rsidRDefault="006E76FC" w:rsidP="006E76FC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4E6530" w:rsidRPr="004E6530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0AF9A433" w14:textId="77777777" w:rsidR="006E76FC" w:rsidRDefault="006E76FC" w:rsidP="006E76F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7AF063D3" w14:textId="000E0E5F" w:rsidR="004E6530" w:rsidRDefault="006E76FC" w:rsidP="006E76F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C23798">
              <w:rPr>
                <w:rStyle w:val="SITempText-Blue"/>
                <w:color w:val="000000" w:themeColor="text1"/>
                <w:sz w:val="20"/>
              </w:rPr>
              <w:t>a</w:t>
            </w:r>
            <w:r w:rsidRPr="00C23798" w:rsidDel="00C2379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E6530" w:rsidRPr="004E6530">
              <w:rPr>
                <w:rStyle w:val="SITempText-Blue"/>
                <w:color w:val="000000" w:themeColor="text1"/>
                <w:sz w:val="20"/>
              </w:rPr>
              <w:t>workplace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setting or</w:t>
            </w:r>
            <w:r w:rsidR="004E6530" w:rsidRPr="004E6530">
              <w:rPr>
                <w:rStyle w:val="SITempText-Blue"/>
                <w:color w:val="000000" w:themeColor="text1"/>
                <w:sz w:val="20"/>
              </w:rPr>
              <w:t xml:space="preserve"> 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4E6530" w:rsidRPr="004E6530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4E6530" w:rsidRPr="004E6530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2B93C1E1" w14:textId="77777777" w:rsidR="006E76FC" w:rsidRDefault="006E76FC" w:rsidP="006E76F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5E819FAA" w14:textId="77777777" w:rsidR="006E76FC" w:rsidRDefault="006E76FC" w:rsidP="006E76F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>
              <w:t>monitoring livestock production growing environments</w:t>
            </w:r>
          </w:p>
          <w:p w14:paraId="2DD72F2D" w14:textId="6040FC1E" w:rsidR="006E76FC" w:rsidRDefault="006E76FC" w:rsidP="006E76FC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tools and equipment applicable to </w:t>
            </w:r>
            <w:r>
              <w:t>monitoring livestock production growing environments</w:t>
            </w:r>
          </w:p>
          <w:p w14:paraId="7D8FEBEE" w14:textId="34736928" w:rsidR="006E76FC" w:rsidRDefault="006E76FC" w:rsidP="006E76FC">
            <w:pPr>
              <w:pStyle w:val="SIBulletList2"/>
            </w:pPr>
            <w:r>
              <w:t>PPE applicable to monitoring livestock production growing environments</w:t>
            </w:r>
          </w:p>
          <w:p w14:paraId="3F15D757" w14:textId="78863E96" w:rsidR="003378B8" w:rsidRDefault="003378B8" w:rsidP="006E76FC">
            <w:pPr>
              <w:pStyle w:val="SIBulletList2"/>
            </w:pPr>
            <w:r>
              <w:t>livestock</w:t>
            </w:r>
          </w:p>
          <w:p w14:paraId="333992D6" w14:textId="77777777" w:rsidR="006E76FC" w:rsidRDefault="006E76FC" w:rsidP="006E76F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42C2EC24" w14:textId="77777777" w:rsidR="006E76FC" w:rsidRDefault="006E76FC" w:rsidP="006E76F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monitoring livestock production growing environments</w:t>
            </w:r>
          </w:p>
          <w:p w14:paraId="4AE9F718" w14:textId="77777777" w:rsidR="006E76FC" w:rsidRDefault="006E76FC" w:rsidP="006E76F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monitoring livestock production growing environments</w:t>
            </w:r>
          </w:p>
          <w:p w14:paraId="0CB941A4" w14:textId="6CC03FBB" w:rsidR="006E76FC" w:rsidRDefault="00BC7516" w:rsidP="006E76F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2439FE">
              <w:t>legislation, regulations</w:t>
            </w:r>
            <w:r>
              <w:t xml:space="preserve">, </w:t>
            </w:r>
            <w:r w:rsidR="006E76FC">
              <w:rPr>
                <w:rStyle w:val="SITempText-Blue"/>
                <w:color w:val="000000" w:themeColor="text1"/>
                <w:sz w:val="20"/>
              </w:rPr>
              <w:t xml:space="preserve">standards, </w:t>
            </w:r>
            <w:r>
              <w:rPr>
                <w:rStyle w:val="SITempText-Blue"/>
                <w:color w:val="000000" w:themeColor="text1"/>
                <w:sz w:val="20"/>
              </w:rPr>
              <w:t>guidelines</w:t>
            </w:r>
            <w:r w:rsidR="006E76FC">
              <w:rPr>
                <w:rStyle w:val="SITempText-Blue"/>
                <w:color w:val="000000" w:themeColor="text1"/>
                <w:sz w:val="20"/>
              </w:rPr>
              <w:t xml:space="preserve"> and procedures for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animal welfare applicable to</w:t>
            </w:r>
            <w:r w:rsidR="006E76FC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6E76FC">
              <w:t>monitoring livestock production growing environments</w:t>
            </w:r>
          </w:p>
          <w:p w14:paraId="3A17F5F6" w14:textId="77777777" w:rsidR="006E76FC" w:rsidRDefault="006E76FC" w:rsidP="006E76F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4443BFD9" w14:textId="77777777" w:rsidR="006E76FC" w:rsidRDefault="006E76FC" w:rsidP="006E76F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7623CDBB" w14:textId="77777777" w:rsidR="006E76FC" w:rsidRDefault="006E76FC" w:rsidP="006E76F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20F16CEB" w14:textId="56988055" w:rsidR="006E76FC" w:rsidRPr="004E6530" w:rsidRDefault="006E76FC" w:rsidP="006E76F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0DA3C833" w14:textId="77777777" w:rsidR="003378B8" w:rsidRDefault="003378B8" w:rsidP="00834EF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4E002D2C" w:rsidR="006F4046" w:rsidRDefault="004E6530" w:rsidP="00834EFE">
            <w:pPr>
              <w:pStyle w:val="SIText"/>
            </w:pPr>
            <w:r w:rsidRPr="004E6530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6E76FC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4E6530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6E76FC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6E76FC" w:rsidRPr="00CA4DAF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4E6530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AB88EA9" w14:textId="77777777" w:rsidR="00D8296D" w:rsidRDefault="00D8296D" w:rsidP="00D8296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50A7EEC" w:rsidR="00CD3DE8" w:rsidRDefault="00D8296D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5AD6C" w14:textId="77777777" w:rsidR="00F71EA9" w:rsidRDefault="00F71EA9" w:rsidP="00A31F58">
      <w:pPr>
        <w:spacing w:after="0" w:line="240" w:lineRule="auto"/>
      </w:pPr>
      <w:r>
        <w:separator/>
      </w:r>
    </w:p>
  </w:endnote>
  <w:endnote w:type="continuationSeparator" w:id="0">
    <w:p w14:paraId="0A1B8460" w14:textId="77777777" w:rsidR="00F71EA9" w:rsidRDefault="00F71EA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E985D" w14:textId="77777777" w:rsidR="00F71EA9" w:rsidRDefault="00F71EA9" w:rsidP="00A31F58">
      <w:pPr>
        <w:spacing w:after="0" w:line="240" w:lineRule="auto"/>
      </w:pPr>
      <w:r>
        <w:separator/>
      </w:r>
    </w:p>
  </w:footnote>
  <w:footnote w:type="continuationSeparator" w:id="0">
    <w:p w14:paraId="1EBCB0C4" w14:textId="77777777" w:rsidR="00F71EA9" w:rsidRDefault="00F71EA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A415A84" w:rsidR="00A31F58" w:rsidRPr="00C2154F" w:rsidRDefault="006E6F7F" w:rsidP="00C2154F">
    <w:pPr>
      <w:pStyle w:val="Header"/>
    </w:pPr>
    <w:sdt>
      <w:sdtPr>
        <w:id w:val="61441709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D7B6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A54C8">
      <w:t>AHCLSK231</w:t>
    </w:r>
    <w:r w:rsidR="00C2154F" w:rsidRPr="00C2154F">
      <w:t xml:space="preserve"> Maintain production growing environments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43698"/>
    <w:multiLevelType w:val="multilevel"/>
    <w:tmpl w:val="2B7ED3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691334"/>
    <w:multiLevelType w:val="multilevel"/>
    <w:tmpl w:val="D6922D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765880863">
    <w:abstractNumId w:val="1"/>
  </w:num>
  <w:num w:numId="3" w16cid:durableId="460421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30B2"/>
    <w:rsid w:val="000A3C05"/>
    <w:rsid w:val="000C2D63"/>
    <w:rsid w:val="000C695D"/>
    <w:rsid w:val="000D2541"/>
    <w:rsid w:val="000D7106"/>
    <w:rsid w:val="00147750"/>
    <w:rsid w:val="00165A1B"/>
    <w:rsid w:val="0017419E"/>
    <w:rsid w:val="00181EB8"/>
    <w:rsid w:val="0018209D"/>
    <w:rsid w:val="00191B2B"/>
    <w:rsid w:val="001B320C"/>
    <w:rsid w:val="001D5E56"/>
    <w:rsid w:val="001F0D1F"/>
    <w:rsid w:val="001F15A4"/>
    <w:rsid w:val="00216179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C5AA4"/>
    <w:rsid w:val="002D45DD"/>
    <w:rsid w:val="002D785C"/>
    <w:rsid w:val="00320155"/>
    <w:rsid w:val="00326A6B"/>
    <w:rsid w:val="003378B8"/>
    <w:rsid w:val="003556ED"/>
    <w:rsid w:val="00357C5E"/>
    <w:rsid w:val="00370A20"/>
    <w:rsid w:val="003A2E5B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E6530"/>
    <w:rsid w:val="004F1592"/>
    <w:rsid w:val="00506D70"/>
    <w:rsid w:val="00517713"/>
    <w:rsid w:val="00517889"/>
    <w:rsid w:val="005366D2"/>
    <w:rsid w:val="00543400"/>
    <w:rsid w:val="00565971"/>
    <w:rsid w:val="0056622B"/>
    <w:rsid w:val="00574B57"/>
    <w:rsid w:val="00584F93"/>
    <w:rsid w:val="00597D17"/>
    <w:rsid w:val="005B4422"/>
    <w:rsid w:val="005E7C5F"/>
    <w:rsid w:val="00600188"/>
    <w:rsid w:val="006163E3"/>
    <w:rsid w:val="006474E2"/>
    <w:rsid w:val="00657088"/>
    <w:rsid w:val="00663B83"/>
    <w:rsid w:val="00673BC6"/>
    <w:rsid w:val="00684DA5"/>
    <w:rsid w:val="006E37E4"/>
    <w:rsid w:val="006E6F7F"/>
    <w:rsid w:val="006E76FC"/>
    <w:rsid w:val="006F4046"/>
    <w:rsid w:val="006F6C94"/>
    <w:rsid w:val="0071412A"/>
    <w:rsid w:val="00715042"/>
    <w:rsid w:val="00723F28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7A90"/>
    <w:rsid w:val="007E2D79"/>
    <w:rsid w:val="007E76B5"/>
    <w:rsid w:val="007F64D4"/>
    <w:rsid w:val="007F76BA"/>
    <w:rsid w:val="00831440"/>
    <w:rsid w:val="00833178"/>
    <w:rsid w:val="00834C3B"/>
    <w:rsid w:val="00834EFE"/>
    <w:rsid w:val="008609A6"/>
    <w:rsid w:val="00874912"/>
    <w:rsid w:val="0087617F"/>
    <w:rsid w:val="00881257"/>
    <w:rsid w:val="0088683C"/>
    <w:rsid w:val="008E722A"/>
    <w:rsid w:val="009040DB"/>
    <w:rsid w:val="00914B8F"/>
    <w:rsid w:val="0091674B"/>
    <w:rsid w:val="0094240E"/>
    <w:rsid w:val="00944866"/>
    <w:rsid w:val="0096322E"/>
    <w:rsid w:val="00980521"/>
    <w:rsid w:val="00994465"/>
    <w:rsid w:val="009B2D0A"/>
    <w:rsid w:val="009B3F2C"/>
    <w:rsid w:val="009C0027"/>
    <w:rsid w:val="00A0451B"/>
    <w:rsid w:val="00A10964"/>
    <w:rsid w:val="00A12B52"/>
    <w:rsid w:val="00A1553E"/>
    <w:rsid w:val="00A173C7"/>
    <w:rsid w:val="00A31F58"/>
    <w:rsid w:val="00A53447"/>
    <w:rsid w:val="00A549CF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C7516"/>
    <w:rsid w:val="00BE46B2"/>
    <w:rsid w:val="00BE6877"/>
    <w:rsid w:val="00C07989"/>
    <w:rsid w:val="00C177E1"/>
    <w:rsid w:val="00C2154F"/>
    <w:rsid w:val="00C34034"/>
    <w:rsid w:val="00C43F3C"/>
    <w:rsid w:val="00C63F9B"/>
    <w:rsid w:val="00CA4DAF"/>
    <w:rsid w:val="00CA54C8"/>
    <w:rsid w:val="00CB334A"/>
    <w:rsid w:val="00CB37E5"/>
    <w:rsid w:val="00CD2975"/>
    <w:rsid w:val="00CD3DE8"/>
    <w:rsid w:val="00CE6439"/>
    <w:rsid w:val="00CF29BC"/>
    <w:rsid w:val="00D65E4C"/>
    <w:rsid w:val="00D8296D"/>
    <w:rsid w:val="00D841E3"/>
    <w:rsid w:val="00D91902"/>
    <w:rsid w:val="00D9385D"/>
    <w:rsid w:val="00DA13E4"/>
    <w:rsid w:val="00DB1384"/>
    <w:rsid w:val="00DD25C6"/>
    <w:rsid w:val="00DF2C86"/>
    <w:rsid w:val="00E12424"/>
    <w:rsid w:val="00E138E9"/>
    <w:rsid w:val="00E37DEC"/>
    <w:rsid w:val="00E4130D"/>
    <w:rsid w:val="00E47868"/>
    <w:rsid w:val="00E54B60"/>
    <w:rsid w:val="00E5576D"/>
    <w:rsid w:val="00E77907"/>
    <w:rsid w:val="00E86F6E"/>
    <w:rsid w:val="00EB429F"/>
    <w:rsid w:val="00EB7BD5"/>
    <w:rsid w:val="00ED1034"/>
    <w:rsid w:val="00EF194D"/>
    <w:rsid w:val="00F1749F"/>
    <w:rsid w:val="00F2046F"/>
    <w:rsid w:val="00F35219"/>
    <w:rsid w:val="00F3546E"/>
    <w:rsid w:val="00F4120A"/>
    <w:rsid w:val="00F4670D"/>
    <w:rsid w:val="00F5639D"/>
    <w:rsid w:val="00F647A0"/>
    <w:rsid w:val="00F71ABC"/>
    <w:rsid w:val="00F71EA9"/>
    <w:rsid w:val="00F77165"/>
    <w:rsid w:val="00F900CF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4EF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543400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434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1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C107F-864A-4ABC-B0E6-36C667FC9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2966A5-FBFB-4E40-90EF-844B02DD18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665237-00BB-410D-AAAF-2F0DDBAD57F9}">
  <ds:schemaRefs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www.w3.org/XML/1998/namespace"/>
    <ds:schemaRef ds:uri="d50bbff7-d6dd-47d2-864a-cfdc2c3db0f4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952f185-0027-4a80-ac72-58d9f411bd8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1074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41</cp:revision>
  <dcterms:created xsi:type="dcterms:W3CDTF">2023-03-16T02:01:00Z</dcterms:created>
  <dcterms:modified xsi:type="dcterms:W3CDTF">2024-11-22T07:37:00Z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4cc8b21c65aabc100c0ba1695da28d4cbfcb511b8d57b2519925a0df84a4c745</vt:lpwstr>
  </property>
</Properties>
</file>