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329DEF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183E92">
              <w:t>release</w:t>
            </w:r>
            <w:r w:rsidR="00FA0B7F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DDEDB15" w:rsidR="00357C5E" w:rsidRDefault="00711B70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CRP2X</w:t>
            </w:r>
            <w:r w:rsidR="00891766">
              <w:t>35</w:t>
            </w:r>
          </w:p>
        </w:tc>
        <w:tc>
          <w:tcPr>
            <w:tcW w:w="6327" w:type="dxa"/>
          </w:tcPr>
          <w:p w14:paraId="3AE55F2B" w14:textId="17229644" w:rsidR="00357C5E" w:rsidRDefault="00695B1B" w:rsidP="00357C5E">
            <w:pPr>
              <w:pStyle w:val="SIComponentTitle"/>
            </w:pPr>
            <w:r w:rsidRPr="00695B1B">
              <w:t>Break down and bone carcase for pet meat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35424B1" w14:textId="26C35647" w:rsidR="00695B1B" w:rsidRPr="00695B1B" w:rsidRDefault="00695B1B" w:rsidP="00695B1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95B1B">
              <w:rPr>
                <w:rStyle w:val="SITempText-Green"/>
                <w:color w:val="000000" w:themeColor="text1"/>
                <w:sz w:val="20"/>
              </w:rPr>
              <w:t>This unit describes the skills and knowledge required to break down and bone a carcase</w:t>
            </w:r>
            <w:r w:rsidR="00FA0B7F">
              <w:rPr>
                <w:rStyle w:val="SITempText-Green"/>
                <w:color w:val="000000" w:themeColor="text1"/>
                <w:sz w:val="20"/>
              </w:rPr>
              <w:t xml:space="preserve">, which </w:t>
            </w:r>
            <w:ins w:id="0" w:author="Jenni Oldfield" w:date="2024-11-19T15:09:00Z">
              <w:r w:rsidR="00BF4756" w:rsidRPr="00BF4756">
                <w:t>has been deemed suitable for pet food</w:t>
              </w:r>
            </w:ins>
            <w:ins w:id="1" w:author="Jenni Oldfield" w:date="2024-11-19T15:09:00Z" w16du:dateUtc="2024-11-19T04:09:00Z">
              <w:r w:rsidR="00BF4756">
                <w:t>.</w:t>
              </w:r>
            </w:ins>
            <w:del w:id="2" w:author="Jenni Oldfield" w:date="2024-11-19T15:09:00Z" w16du:dateUtc="2024-11-19T04:09:00Z">
              <w:r w:rsidR="00FA0B7F" w:rsidDel="00BF4756">
                <w:rPr>
                  <w:rStyle w:val="SITempText-Green"/>
                  <w:color w:val="000000" w:themeColor="text1"/>
                  <w:sz w:val="20"/>
                </w:rPr>
                <w:delText>may or may not be condemned,</w:delText>
              </w:r>
              <w:r w:rsidRPr="00695B1B" w:rsidDel="00BF4756">
                <w:rPr>
                  <w:rStyle w:val="SITempText-Green"/>
                  <w:color w:val="000000" w:themeColor="text1"/>
                  <w:sz w:val="20"/>
                </w:rPr>
                <w:delText xml:space="preserve"> for </w:delText>
              </w:r>
              <w:r w:rsidR="00FA130F" w:rsidDel="00BF4756">
                <w:rPr>
                  <w:rStyle w:val="SITempText-Green"/>
                  <w:color w:val="000000" w:themeColor="text1"/>
                  <w:sz w:val="20"/>
                </w:rPr>
                <w:delText xml:space="preserve">further </w:delText>
              </w:r>
              <w:r w:rsidRPr="00695B1B" w:rsidDel="00BF4756">
                <w:rPr>
                  <w:rStyle w:val="SITempText-Green"/>
                  <w:color w:val="000000" w:themeColor="text1"/>
                  <w:sz w:val="20"/>
                </w:rPr>
                <w:delText>processing for pet meat</w:delText>
              </w:r>
              <w:r w:rsidR="00711B70" w:rsidDel="00BF4756">
                <w:rPr>
                  <w:rStyle w:val="SITempText-Green"/>
                  <w:color w:val="000000" w:themeColor="text1"/>
                  <w:sz w:val="20"/>
                </w:rPr>
                <w:delText>.</w:delText>
              </w:r>
            </w:del>
          </w:p>
          <w:p w14:paraId="4AD8A6EF" w14:textId="131B71C3" w:rsidR="00FA0B7F" w:rsidRPr="00A11063" w:rsidRDefault="00FA0B7F" w:rsidP="00FA0B7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8708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individuals who work under general supervision</w:t>
            </w:r>
            <w:r w:rsidRPr="00A11063" w:rsidDel="00891CF1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del w:id="3" w:author="Jenni Oldfield" w:date="2025-01-02T10:00:00Z" w16du:dateUtc="2025-01-01T23:00:00Z">
              <w:r w:rsidRPr="00A11063" w:rsidDel="002E0ECA">
                <w:rPr>
                  <w:rStyle w:val="SITempText-Green"/>
                  <w:color w:val="000000" w:themeColor="text1"/>
                  <w:sz w:val="20"/>
                </w:rPr>
                <w:delText xml:space="preserve">at </w:delText>
              </w:r>
            </w:del>
            <w:ins w:id="4" w:author="Jenni Oldfield" w:date="2025-01-02T10:00:00Z" w16du:dateUtc="2025-01-01T23:00:00Z">
              <w:r w:rsidR="002E0ECA">
                <w:rPr>
                  <w:rStyle w:val="SITempText-Green"/>
                  <w:color w:val="000000" w:themeColor="text1"/>
                  <w:sz w:val="20"/>
                </w:rPr>
                <w:t xml:space="preserve">in a meat </w:t>
              </w:r>
            </w:ins>
            <w:ins w:id="5" w:author="Jenni Oldfield" w:date="2024-11-19T15:10:00Z">
              <w:r w:rsidR="00BF4756" w:rsidRPr="00BF4756">
                <w:t>processing premises</w:t>
              </w:r>
            </w:ins>
            <w:del w:id="6" w:author="Jenni Oldfield" w:date="2024-11-19T15:10:00Z" w16du:dateUtc="2024-11-19T04:10:00Z">
              <w:r w:rsidRPr="00A11063" w:rsidDel="00BF4756">
                <w:rPr>
                  <w:rStyle w:val="SITempText-Green"/>
                  <w:color w:val="000000" w:themeColor="text1"/>
                  <w:sz w:val="20"/>
                </w:rPr>
                <w:delText>abattoirs</w:delText>
              </w:r>
              <w:r w:rsidDel="00BF4756">
                <w:rPr>
                  <w:rStyle w:val="SITempText-Green"/>
                  <w:color w:val="000000" w:themeColor="text1"/>
                  <w:sz w:val="20"/>
                </w:rPr>
                <w:delText xml:space="preserve">, </w:delText>
              </w:r>
              <w:r w:rsidRPr="00A11063" w:rsidDel="00BF4756">
                <w:rPr>
                  <w:rStyle w:val="SITempText-Green"/>
                  <w:color w:val="000000" w:themeColor="text1"/>
                  <w:sz w:val="20"/>
                </w:rPr>
                <w:delText>knackeries</w:delText>
              </w:r>
              <w:r w:rsidDel="00BF4756">
                <w:rPr>
                  <w:rStyle w:val="SITempText-Green"/>
                  <w:color w:val="000000" w:themeColor="text1"/>
                  <w:sz w:val="20"/>
                </w:rPr>
                <w:delText xml:space="preserve">, </w:delText>
              </w:r>
              <w:r w:rsidRPr="00A11063" w:rsidDel="00BF4756">
                <w:rPr>
                  <w:rStyle w:val="SITempText-Green"/>
                  <w:color w:val="000000" w:themeColor="text1"/>
                  <w:sz w:val="20"/>
                </w:rPr>
                <w:delText xml:space="preserve">game </w:delText>
              </w:r>
              <w:r w:rsidDel="00BF4756">
                <w:rPr>
                  <w:rStyle w:val="SITempText-Green"/>
                  <w:color w:val="000000" w:themeColor="text1"/>
                  <w:sz w:val="20"/>
                </w:rPr>
                <w:delText xml:space="preserve">or pet food </w:delText>
              </w:r>
              <w:r w:rsidRPr="00806CA1" w:rsidDel="00BF4756">
                <w:delText xml:space="preserve">processing </w:delText>
              </w:r>
              <w:r w:rsidR="00711B70" w:rsidRPr="00806CA1" w:rsidDel="00BF4756">
                <w:delText>premises</w:delText>
              </w:r>
            </w:del>
            <w:r w:rsidRPr="00806CA1">
              <w:t>.</w:t>
            </w:r>
          </w:p>
          <w:p w14:paraId="679E37D6" w14:textId="1B0A2AD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3032D8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55A48817" w14:textId="77777777" w:rsidR="00320155" w:rsidRDefault="0094240E" w:rsidP="0094240E">
            <w:pPr>
              <w:pStyle w:val="SIText"/>
              <w:rPr>
                <w:ins w:id="7" w:author="Jenni Oldfield" w:date="2024-11-19T15:13:00Z" w16du:dateUtc="2024-11-19T04:13:00Z"/>
              </w:rPr>
            </w:pPr>
            <w:r>
              <w:t>No licensing, legislative or certification requirements apply to this unit at the time of publication.</w:t>
            </w:r>
          </w:p>
          <w:p w14:paraId="1B1C708C" w14:textId="55FA389B" w:rsidR="00BF4756" w:rsidRDefault="00BF4756" w:rsidP="0094240E">
            <w:pPr>
              <w:pStyle w:val="SIText"/>
            </w:pPr>
            <w:ins w:id="8" w:author="Jenni Oldfield" w:date="2024-11-19T15:13:00Z" w16du:dateUtc="2024-11-19T04:13:00Z">
              <w:r w:rsidRPr="007F262B">
                <w:t>Mandatory workplace requirements apply to the assessment of this unit.</w:t>
              </w:r>
            </w:ins>
          </w:p>
        </w:tc>
      </w:tr>
      <w:tr w:rsidR="00D9385D" w14:paraId="5F2132B2" w14:textId="77777777" w:rsidTr="000437FC">
        <w:trPr>
          <w:trHeight w:val="467"/>
        </w:trPr>
        <w:tc>
          <w:tcPr>
            <w:tcW w:w="2689" w:type="dxa"/>
          </w:tcPr>
          <w:p w14:paraId="200766C1" w14:textId="36AC6840" w:rsidR="00715042" w:rsidRPr="00715042" w:rsidRDefault="00D9385D" w:rsidP="000437FC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0F2821B7" w:rsidR="0018209D" w:rsidRPr="007A5DD5" w:rsidRDefault="00FA0B7F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F950A10" w:rsidR="00BE46B2" w:rsidRDefault="00FA0B7F" w:rsidP="00BE46B2">
            <w:pPr>
              <w:pStyle w:val="SIText"/>
            </w:pPr>
            <w:r>
              <w:t>Carcase Processing (</w:t>
            </w:r>
            <w:r w:rsidR="00711B70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FA0B7F" w14:paraId="40151EAC" w14:textId="77777777" w:rsidTr="000F31BE">
        <w:tc>
          <w:tcPr>
            <w:tcW w:w="2689" w:type="dxa"/>
          </w:tcPr>
          <w:p w14:paraId="577AB0D7" w14:textId="57F68BFE" w:rsidR="00FA0B7F" w:rsidRDefault="00FA0B7F" w:rsidP="00FA0B7F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28657733" w14:textId="11A22CD8" w:rsidR="00FA0B7F" w:rsidRDefault="00FA0B7F" w:rsidP="00FA0B7F">
            <w:pPr>
              <w:pStyle w:val="SIText"/>
            </w:pPr>
            <w:r>
              <w:t>1.1 Identify work instruction for breaking down a carcase</w:t>
            </w:r>
          </w:p>
          <w:p w14:paraId="579AB6E5" w14:textId="77777777" w:rsidR="00FA0B7F" w:rsidRDefault="00FA0B7F" w:rsidP="00FA0B7F">
            <w:pPr>
              <w:pStyle w:val="SIText"/>
              <w:rPr>
                <w:ins w:id="9" w:author="Jenni Oldfield" w:date="2024-11-19T15:17:00Z" w16du:dateUtc="2024-11-19T04:17:00Z"/>
              </w:rPr>
            </w:pPr>
            <w:r>
              <w:t>1.2 Identify workplace health and safety requirements for task, including personal protective clothing and equipment</w:t>
            </w:r>
          </w:p>
          <w:p w14:paraId="54E3F0C4" w14:textId="63DAE1A4" w:rsidR="00BF4756" w:rsidRDefault="00BF4756" w:rsidP="00FA0B7F">
            <w:pPr>
              <w:pStyle w:val="SIText"/>
            </w:pPr>
            <w:ins w:id="10" w:author="Jenni Oldfield" w:date="2024-11-19T15:17:00Z" w16du:dateUtc="2024-11-19T04:17:00Z">
              <w:r>
                <w:t>1.3 Identify hygiene and sanitation requirements for working with carcases deemed as suitable for pet food</w:t>
              </w:r>
            </w:ins>
          </w:p>
          <w:p w14:paraId="18DF0D7C" w14:textId="4A4380BD" w:rsidR="00FA0B7F" w:rsidRDefault="00FA0B7F" w:rsidP="00FA0B7F">
            <w:pPr>
              <w:pStyle w:val="SIText"/>
            </w:pPr>
            <w:r w:rsidRPr="00264A15">
              <w:t>1.</w:t>
            </w:r>
            <w:del w:id="11" w:author="Jenni Oldfield" w:date="2024-11-19T15:17:00Z" w16du:dateUtc="2024-11-19T04:17:00Z">
              <w:r w:rsidR="00711B70" w:rsidDel="00BF4756">
                <w:delText>3</w:delText>
              </w:r>
              <w:r w:rsidR="00711B70" w:rsidRPr="00264A15" w:rsidDel="00BF4756">
                <w:delText xml:space="preserve"> </w:delText>
              </w:r>
            </w:del>
            <w:ins w:id="12" w:author="Jenni Oldfield" w:date="2024-11-19T15:17:00Z" w16du:dateUtc="2024-11-19T04:17:00Z">
              <w:r w:rsidR="00BF4756">
                <w:t>4</w:t>
              </w:r>
              <w:r w:rsidR="00BF4756" w:rsidRPr="00264A15">
                <w:t xml:space="preserve"> </w:t>
              </w:r>
            </w:ins>
            <w:r w:rsidRPr="00264A15">
              <w:t xml:space="preserve">Prepare </w:t>
            </w:r>
            <w:r>
              <w:t>equipment</w:t>
            </w:r>
            <w:r w:rsidRPr="00264A15">
              <w:t xml:space="preserve"> for </w:t>
            </w:r>
            <w:r>
              <w:t xml:space="preserve">breaking down and boning a carcase for pet meat </w:t>
            </w:r>
          </w:p>
        </w:tc>
      </w:tr>
      <w:tr w:rsidR="00FA0B7F" w14:paraId="1915290A" w14:textId="77777777" w:rsidTr="000F31BE">
        <w:tc>
          <w:tcPr>
            <w:tcW w:w="2689" w:type="dxa"/>
          </w:tcPr>
          <w:p w14:paraId="4CA92DE3" w14:textId="1398DB10" w:rsidR="00FA0B7F" w:rsidRDefault="00FA0B7F" w:rsidP="00FA0B7F">
            <w:pPr>
              <w:pStyle w:val="SIText"/>
            </w:pPr>
            <w:r>
              <w:t>2. Break down carcase</w:t>
            </w:r>
          </w:p>
        </w:tc>
        <w:tc>
          <w:tcPr>
            <w:tcW w:w="6327" w:type="dxa"/>
          </w:tcPr>
          <w:p w14:paraId="1BA9C0B7" w14:textId="38FF0035" w:rsidR="00FA0B7F" w:rsidRDefault="00FA0B7F" w:rsidP="00FA0B7F">
            <w:pPr>
              <w:pStyle w:val="SIText"/>
            </w:pPr>
            <w:r>
              <w:t>2.</w:t>
            </w:r>
            <w:r w:rsidR="006517A6">
              <w:t>1</w:t>
            </w:r>
            <w:r>
              <w:t xml:space="preserve"> Use equipment to break carcase into parts</w:t>
            </w:r>
            <w:r w:rsidR="006517A6">
              <w:t>, following workplace procedures</w:t>
            </w:r>
          </w:p>
          <w:p w14:paraId="6E834ABF" w14:textId="70E841E3" w:rsidR="006517A6" w:rsidRDefault="006517A6" w:rsidP="006517A6">
            <w:pPr>
              <w:pStyle w:val="SIText"/>
            </w:pPr>
            <w:r>
              <w:t>2.2 Bone meat to maximise yield, following workplace specifications</w:t>
            </w:r>
          </w:p>
          <w:p w14:paraId="40F9E07C" w14:textId="50A70CEA" w:rsidR="006517A6" w:rsidRDefault="006517A6" w:rsidP="00FA0B7F">
            <w:pPr>
              <w:pStyle w:val="SIText"/>
            </w:pPr>
            <w:r>
              <w:t>2.3 Direct meat cuts, trimmings and bones for further processing or disposal, following workplace requirements</w:t>
            </w:r>
          </w:p>
          <w:p w14:paraId="11523057" w14:textId="33A75C34" w:rsidR="00FA0B7F" w:rsidRDefault="006517A6" w:rsidP="00FA0B7F">
            <w:pPr>
              <w:pStyle w:val="SIText"/>
            </w:pPr>
            <w:r>
              <w:t>2.4 Follow hygiene and sanitation requirements before handling other carcases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6517A6" w14:paraId="09B26D8C" w14:textId="77777777" w:rsidTr="000F31BE">
        <w:tc>
          <w:tcPr>
            <w:tcW w:w="2689" w:type="dxa"/>
          </w:tcPr>
          <w:p w14:paraId="1FBD352F" w14:textId="64723440" w:rsidR="006517A6" w:rsidRPr="00042300" w:rsidRDefault="006517A6" w:rsidP="006517A6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C4B6FEB" w:rsidR="006517A6" w:rsidRPr="00042300" w:rsidRDefault="006517A6" w:rsidP="006517A6">
            <w:pPr>
              <w:pStyle w:val="SIBulletList1"/>
            </w:pPr>
            <w:r>
              <w:t>Interpret key elements of workplace instructions</w:t>
            </w:r>
          </w:p>
        </w:tc>
      </w:tr>
      <w:tr w:rsidR="006517A6" w14:paraId="44C5474C" w14:textId="77777777" w:rsidTr="000F31BE">
        <w:tc>
          <w:tcPr>
            <w:tcW w:w="2689" w:type="dxa"/>
          </w:tcPr>
          <w:p w14:paraId="577F0A9B" w14:textId="451136BB" w:rsidR="006517A6" w:rsidRPr="00042300" w:rsidRDefault="006517A6" w:rsidP="006517A6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06D6BCA" w14:textId="7142605E" w:rsidR="006517A6" w:rsidRDefault="006517A6" w:rsidP="006517A6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3FC6B2C7" w14:textId="40CD05A4" w:rsidR="006517A6" w:rsidRPr="00042300" w:rsidRDefault="006517A6" w:rsidP="006517A6">
            <w:pPr>
              <w:pStyle w:val="SIBulletList1"/>
            </w:pPr>
            <w:r>
              <w:t>Ask questions to clarify instructions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FA130F" w14:paraId="25168D6C" w14:textId="77777777" w:rsidTr="00B12287">
        <w:tc>
          <w:tcPr>
            <w:tcW w:w="2254" w:type="dxa"/>
          </w:tcPr>
          <w:p w14:paraId="2E1B416F" w14:textId="5E585329" w:rsidR="00FA130F" w:rsidRPr="002F5343" w:rsidDel="00FA130F" w:rsidRDefault="00FA130F" w:rsidP="00B93720">
            <w:pPr>
              <w:pStyle w:val="SIText"/>
            </w:pPr>
            <w:r w:rsidRPr="002F5343">
              <w:t>AMP</w:t>
            </w:r>
            <w:r>
              <w:t>CAR2X</w:t>
            </w:r>
            <w:r w:rsidR="00212ECE">
              <w:t>35</w:t>
            </w:r>
            <w:r w:rsidRPr="002F5343">
              <w:t xml:space="preserve"> Break down and bone carcase for pet meat </w:t>
            </w:r>
          </w:p>
        </w:tc>
        <w:tc>
          <w:tcPr>
            <w:tcW w:w="2254" w:type="dxa"/>
          </w:tcPr>
          <w:p w14:paraId="66AA08E7" w14:textId="6ADE499E" w:rsidR="00FA130F" w:rsidRPr="002F5343" w:rsidRDefault="00FA130F" w:rsidP="00B93720">
            <w:pPr>
              <w:pStyle w:val="SIText"/>
            </w:pPr>
            <w:r w:rsidRPr="00270B11">
              <w:t>AMPA2149 Dispose of condemned carcase</w:t>
            </w:r>
          </w:p>
        </w:tc>
        <w:tc>
          <w:tcPr>
            <w:tcW w:w="2254" w:type="dxa"/>
          </w:tcPr>
          <w:p w14:paraId="54D4DCD1" w14:textId="77777777" w:rsidR="00FA130F" w:rsidRDefault="00FA130F" w:rsidP="00FA130F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635E5F80" w14:textId="77777777" w:rsidR="003032D8" w:rsidRDefault="003032D8" w:rsidP="003032D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3682AA83" w14:textId="77777777" w:rsidR="003032D8" w:rsidRDefault="003032D8" w:rsidP="003032D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4DD4247A" w14:textId="77777777" w:rsidR="003032D8" w:rsidRDefault="003032D8" w:rsidP="003032D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Pre-requisite updated</w:t>
            </w:r>
          </w:p>
          <w:p w14:paraId="05280FAD" w14:textId="163EC1F3" w:rsidR="00FA130F" w:rsidRPr="0083742E" w:rsidRDefault="00FA130F" w:rsidP="00FA130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Performance Criteria </w:t>
            </w:r>
            <w:r w:rsidR="003032D8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6CEE19D7" w14:textId="77777777" w:rsidR="00FA130F" w:rsidRPr="0083742E" w:rsidRDefault="00FA130F" w:rsidP="00FA130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4246DFF" w14:textId="05623D94" w:rsidR="00FA130F" w:rsidRPr="0083742E" w:rsidRDefault="00FA130F" w:rsidP="00FA130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Evidence, Knowledge Evidence and Assessment Conditions revised</w:t>
            </w:r>
          </w:p>
        </w:tc>
        <w:tc>
          <w:tcPr>
            <w:tcW w:w="2254" w:type="dxa"/>
          </w:tcPr>
          <w:p w14:paraId="249C8E94" w14:textId="7DB7B87F" w:rsidR="00FA130F" w:rsidRPr="00E13213" w:rsidRDefault="00E13213" w:rsidP="00E1321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3213">
              <w:rPr>
                <w:rStyle w:val="SITempText-Green"/>
                <w:color w:val="000000" w:themeColor="text1"/>
                <w:sz w:val="20"/>
              </w:rPr>
              <w:t>N</w:t>
            </w:r>
            <w:r w:rsidRPr="000437FC">
              <w:rPr>
                <w:rStyle w:val="SITempText-Green"/>
                <w:color w:val="000000" w:themeColor="text1"/>
                <w:sz w:val="20"/>
              </w:rPr>
              <w:t>ot e</w:t>
            </w:r>
            <w:r w:rsidR="00FA130F" w:rsidRPr="00E13213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1F5FD20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711B70" w:rsidRPr="002F5343">
              <w:t>AMP</w:t>
            </w:r>
            <w:r w:rsidR="00711B70">
              <w:t>CRP2X3</w:t>
            </w:r>
            <w:r w:rsidR="00212ECE">
              <w:t>5</w:t>
            </w:r>
            <w:r w:rsidR="00711B70" w:rsidRPr="002F5343">
              <w:t xml:space="preserve"> </w:t>
            </w:r>
            <w:r w:rsidR="002F5343" w:rsidRPr="002F5343">
              <w:t>Break down and bone carcase for pet meat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E36D625" w14:textId="77777777" w:rsidR="006517A6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3681D6E4" w14:textId="302C10FC" w:rsidR="0093157B" w:rsidRPr="003D723E" w:rsidRDefault="0093157B" w:rsidP="0093157B">
            <w:pPr>
              <w:pStyle w:val="SIText"/>
              <w:rPr>
                <w:ins w:id="13" w:author="Jenni Oldfield" w:date="2024-12-30T13:21:00Z" w16du:dateUtc="2024-12-30T02:21:00Z"/>
              </w:rPr>
            </w:pPr>
            <w:ins w:id="14" w:author="Jenni Oldfield" w:date="2024-12-30T13:21:00Z" w16du:dateUtc="2024-12-30T02:21:00Z">
              <w:r>
                <w:t>The</w:t>
              </w:r>
              <w:r w:rsidRPr="003D723E">
                <w:t xml:space="preserve"> assessor </w:t>
              </w:r>
              <w:r>
                <w:t>must</w:t>
              </w:r>
              <w:r w:rsidRPr="003D723E">
                <w:t xml:space="preserve"> observe the </w:t>
              </w:r>
              <w:r>
                <w:t>individual</w:t>
              </w:r>
              <w:r w:rsidRPr="003D723E">
                <w:t xml:space="preserve"> </w:t>
              </w:r>
              <w:r>
                <w:t xml:space="preserve">break down a minimum of one carcase for pet meat. </w:t>
              </w:r>
            </w:ins>
          </w:p>
          <w:p w14:paraId="2E1DB99A" w14:textId="77777777" w:rsidR="0093157B" w:rsidRPr="003D723E" w:rsidRDefault="0093157B" w:rsidP="0093157B">
            <w:pPr>
              <w:pStyle w:val="SIText"/>
              <w:rPr>
                <w:ins w:id="15" w:author="Jenni Oldfield" w:date="2024-12-30T13:21:00Z" w16du:dateUtc="2024-12-30T02:21:00Z"/>
              </w:rPr>
            </w:pPr>
            <w:ins w:id="16" w:author="Jenni Oldfield" w:date="2024-12-30T13:21:00Z" w16du:dateUtc="2024-12-30T02:21:00Z">
              <w:r>
                <w:t>There must also be</w:t>
              </w:r>
              <w:r w:rsidRPr="003D723E">
                <w:t xml:space="preserve"> evidence that the </w:t>
              </w:r>
              <w:r>
                <w:t>individual</w:t>
              </w:r>
              <w:r w:rsidRPr="003D723E">
                <w:t xml:space="preserve"> has completed </w:t>
              </w:r>
              <w:r>
                <w:t>2</w:t>
              </w:r>
              <w:r w:rsidRPr="003D723E">
                <w:t xml:space="preserve"> shifts </w:t>
              </w:r>
              <w:r>
                <w:t>on the job,</w:t>
              </w:r>
              <w:r w:rsidRPr="003D723E">
                <w:t xml:space="preserve"> fulfilling workplace requirements (these shifts may include normal rotations into and out of the relevant </w:t>
              </w:r>
              <w:r>
                <w:t>work task</w:t>
              </w:r>
              <w:r w:rsidRPr="003D723E">
                <w:t>).</w:t>
              </w:r>
            </w:ins>
          </w:p>
          <w:p w14:paraId="2C9FA4DC" w14:textId="3EE01B3D" w:rsidR="00BF4756" w:rsidRPr="003F449E" w:rsidRDefault="006517A6" w:rsidP="00BF4756">
            <w:pPr>
              <w:pStyle w:val="BodyTextBold"/>
              <w:rPr>
                <w:ins w:id="17" w:author="Jenni Oldfield" w:date="2024-11-19T15:13:00Z" w16du:dateUtc="2024-11-19T04:13:00Z"/>
                <w:rFonts w:ascii="Arial" w:eastAsiaTheme="minorHAnsi" w:hAnsi="Arial" w:cstheme="minorBidi"/>
                <w:color w:val="000000" w:themeColor="text1"/>
                <w:sz w:val="20"/>
              </w:rPr>
            </w:pPr>
            <w:del w:id="18" w:author="Jenni Oldfield" w:date="2024-12-30T13:21:00Z" w16du:dateUtc="2024-12-30T02:21:00Z">
              <w:r w:rsidRPr="009B2D0A" w:rsidDel="0093157B">
                <w:delText>There must be evidence that the individual has</w:delText>
              </w:r>
              <w:r w:rsidRPr="00442726" w:rsidDel="0093157B">
                <w:delText xml:space="preserve"> </w:delText>
              </w:r>
              <w:r w:rsidDel="0093157B">
                <w:delText xml:space="preserve">processed </w:delText>
              </w:r>
              <w:r w:rsidRPr="00442188" w:rsidDel="0093157B">
                <w:rPr>
                  <w:highlight w:val="yellow"/>
                  <w:rPrChange w:id="19" w:author="Jenni Oldfield" w:date="2024-12-16T14:38:00Z" w16du:dateUtc="2024-12-16T03:38:00Z">
                    <w:rPr/>
                  </w:rPrChange>
                </w:rPr>
                <w:delText xml:space="preserve">at least </w:delText>
              </w:r>
            </w:del>
            <w:del w:id="20" w:author="Jenni Oldfield" w:date="2024-12-16T14:37:00Z" w16du:dateUtc="2024-12-16T03:37:00Z">
              <w:r w:rsidR="00711B70" w:rsidRPr="00442188" w:rsidDel="00442188">
                <w:rPr>
                  <w:highlight w:val="yellow"/>
                  <w:rPrChange w:id="21" w:author="Jenni Oldfield" w:date="2024-12-16T14:38:00Z" w16du:dateUtc="2024-12-16T03:38:00Z">
                    <w:rPr/>
                  </w:rPrChange>
                </w:rPr>
                <w:delText xml:space="preserve">2 </w:delText>
              </w:r>
            </w:del>
            <w:del w:id="22" w:author="Jenni Oldfield" w:date="2024-12-30T13:21:00Z" w16du:dateUtc="2024-12-30T02:21:00Z">
              <w:r w:rsidRPr="00442188" w:rsidDel="0093157B">
                <w:rPr>
                  <w:highlight w:val="yellow"/>
                  <w:rPrChange w:id="23" w:author="Jenni Oldfield" w:date="2024-12-16T14:38:00Z" w16du:dateUtc="2024-12-16T03:38:00Z">
                    <w:rPr/>
                  </w:rPrChange>
                </w:rPr>
                <w:delText>carcase</w:delText>
              </w:r>
            </w:del>
            <w:del w:id="24" w:author="Jenni Oldfield" w:date="2024-12-16T14:37:00Z" w16du:dateUtc="2024-12-16T03:37:00Z">
              <w:r w:rsidR="00711B70" w:rsidRPr="00442188" w:rsidDel="00442188">
                <w:rPr>
                  <w:highlight w:val="yellow"/>
                  <w:rPrChange w:id="25" w:author="Jenni Oldfield" w:date="2024-12-16T14:38:00Z" w16du:dateUtc="2024-12-16T03:38:00Z">
                    <w:rPr/>
                  </w:rPrChange>
                </w:rPr>
                <w:delText>s</w:delText>
              </w:r>
              <w:r w:rsidDel="00442188">
                <w:delText xml:space="preserve"> </w:delText>
              </w:r>
            </w:del>
            <w:del w:id="26" w:author="Jenni Oldfield" w:date="2024-11-19T15:12:00Z" w16du:dateUtc="2024-11-19T04:12:00Z">
              <w:r w:rsidDel="00BF4756">
                <w:delText xml:space="preserve">for pet meat </w:delText>
              </w:r>
            </w:del>
            <w:del w:id="27" w:author="Jenni Oldfield" w:date="2024-12-30T13:21:00Z" w16du:dateUtc="2024-12-30T02:21:00Z">
              <w:r w:rsidDel="0093157B">
                <w:delText>following workplace requirements.</w:delText>
              </w:r>
            </w:del>
            <w:ins w:id="28" w:author="Jenni Oldfield" w:date="2024-11-19T15:13:00Z" w16du:dateUtc="2024-11-19T04:13:00Z">
              <w:r w:rsidR="00BF4756" w:rsidRPr="003F449E">
                <w:rPr>
                  <w:rFonts w:ascii="Arial" w:eastAsiaTheme="minorHAnsi" w:hAnsi="Arial" w:cstheme="minorBidi"/>
                  <w:color w:val="000000" w:themeColor="text1"/>
                  <w:sz w:val="20"/>
                </w:rPr>
                <w:t>Mandatory workplace requirements</w:t>
              </w:r>
            </w:ins>
          </w:p>
          <w:p w14:paraId="0A93B712" w14:textId="09ADDD59" w:rsidR="00BF4756" w:rsidRDefault="00BF4756" w:rsidP="000437FC">
            <w:pPr>
              <w:pStyle w:val="SIText"/>
            </w:pPr>
            <w:ins w:id="29" w:author="Jenni Oldfield" w:date="2024-11-19T15:13:00Z" w16du:dateUtc="2024-11-19T04:13:00Z">
              <w:r w:rsidRPr="00A27977">
                <w:t xml:space="preserve">All performance evidence specified above must be demonstrated in a </w:t>
              </w:r>
              <w:r>
                <w:t>meat processing</w:t>
              </w:r>
              <w:r w:rsidRPr="00A27977">
                <w:t xml:space="preserve"> premises.</w:t>
              </w:r>
            </w:ins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A084F92" w14:textId="0CDA859B" w:rsidR="00DA5C5E" w:rsidRDefault="00DA5C5E" w:rsidP="006517A6">
            <w:pPr>
              <w:pStyle w:val="SIBulletList1"/>
              <w:rPr>
                <w:ins w:id="30" w:author="Jenni Oldfield" w:date="2024-11-19T16:02:00Z" w16du:dateUtc="2024-11-19T05:02:00Z"/>
              </w:rPr>
            </w:pPr>
            <w:ins w:id="31" w:author="Jenni Oldfield" w:date="2024-11-19T16:03:00Z" w16du:dateUtc="2024-11-19T05:03:00Z">
              <w:r>
                <w:t>w</w:t>
              </w:r>
            </w:ins>
            <w:ins w:id="32" w:author="Jenni Oldfield" w:date="2024-11-19T16:02:00Z" w16du:dateUtc="2024-11-19T05:02:00Z">
              <w:r>
                <w:t>orkplace requirements for breaking down and boning carcases for pet</w:t>
              </w:r>
            </w:ins>
            <w:ins w:id="33" w:author="Jenni Oldfield" w:date="2024-11-19T16:03:00Z" w16du:dateUtc="2024-11-19T05:03:00Z">
              <w:r>
                <w:t xml:space="preserve"> </w:t>
              </w:r>
            </w:ins>
            <w:ins w:id="34" w:author="Jenni Oldfield" w:date="2024-11-19T16:02:00Z" w16du:dateUtc="2024-11-19T05:02:00Z">
              <w:r>
                <w:t>meat</w:t>
              </w:r>
            </w:ins>
          </w:p>
          <w:p w14:paraId="2B4A90B1" w14:textId="7E980BC4" w:rsidR="006517A6" w:rsidRDefault="006517A6" w:rsidP="006517A6">
            <w:pPr>
              <w:pStyle w:val="SIBulletList1"/>
            </w:pPr>
            <w:r>
              <w:t xml:space="preserve">safe operation of manual and mechanical handling equipment related to processing of carcases for pet meat </w:t>
            </w:r>
          </w:p>
          <w:p w14:paraId="2797F9FF" w14:textId="6F1BD2DD" w:rsidR="00FA130F" w:rsidRDefault="00FA130F" w:rsidP="00FA130F">
            <w:pPr>
              <w:pStyle w:val="SIBulletList1"/>
            </w:pPr>
            <w:r>
              <w:t>workplace health and safety hazards encountered with handling carcases</w:t>
            </w:r>
            <w:r w:rsidR="00711B70">
              <w:t xml:space="preserve"> </w:t>
            </w:r>
            <w:r>
              <w:t>and how associated risks are controlled</w:t>
            </w:r>
          </w:p>
          <w:p w14:paraId="420A07DC" w14:textId="5CF9B45A" w:rsidR="00FA130F" w:rsidDel="00BF4756" w:rsidRDefault="00FA130F" w:rsidP="006517A6">
            <w:pPr>
              <w:pStyle w:val="SIBulletList1"/>
              <w:rPr>
                <w:del w:id="35" w:author="Jenni Oldfield" w:date="2024-11-19T15:14:00Z" w16du:dateUtc="2024-11-19T04:14:00Z"/>
              </w:rPr>
            </w:pPr>
            <w:del w:id="36" w:author="Jenni Oldfield" w:date="2024-11-19T15:14:00Z" w16du:dateUtc="2024-11-19T04:14:00Z">
              <w:r w:rsidDel="00BF4756">
                <w:delText>hazards associated with operation of pre-breaking machinery, purpose of safety guards and emergency stop procedures</w:delText>
              </w:r>
            </w:del>
          </w:p>
          <w:p w14:paraId="48C63A68" w14:textId="69C49923" w:rsidR="006517A6" w:rsidDel="00DA5C5E" w:rsidRDefault="006517A6" w:rsidP="006517A6">
            <w:pPr>
              <w:pStyle w:val="SIBulletList1"/>
              <w:rPr>
                <w:del w:id="37" w:author="Jenni Oldfield" w:date="2024-11-19T16:02:00Z" w16du:dateUtc="2024-11-19T05:02:00Z"/>
              </w:rPr>
            </w:pPr>
            <w:r>
              <w:t xml:space="preserve">contamination and cross contamination risks associated with working with </w:t>
            </w:r>
            <w:del w:id="38" w:author="Jenni Oldfield" w:date="2024-11-19T15:11:00Z" w16du:dateUtc="2024-11-19T04:11:00Z">
              <w:r w:rsidDel="00BF4756">
                <w:delText xml:space="preserve">condemned </w:delText>
              </w:r>
            </w:del>
            <w:ins w:id="39" w:author="Jenni Oldfield" w:date="2024-11-19T15:11:00Z" w16du:dateUtc="2024-11-19T04:11:00Z">
              <w:r w:rsidR="00BF4756">
                <w:t>carcases deemed as suitable for pet food</w:t>
              </w:r>
            </w:ins>
            <w:del w:id="40" w:author="Jenni Oldfield" w:date="2024-11-19T15:11:00Z" w16du:dateUtc="2024-11-19T04:11:00Z">
              <w:r w:rsidDel="00BF4756">
                <w:delText>carcases</w:delText>
              </w:r>
            </w:del>
            <w:r>
              <w:t>, and how food safety risks are controlled</w:t>
            </w:r>
            <w:ins w:id="41" w:author="Jenni Oldfield" w:date="2024-11-19T16:02:00Z" w16du:dateUtc="2024-11-19T05:02:00Z">
              <w:r w:rsidR="00DA5C5E">
                <w:t>.</w:t>
              </w:r>
            </w:ins>
          </w:p>
          <w:p w14:paraId="2CCDFD46" w14:textId="3D8F9BCC" w:rsidR="004D6F12" w:rsidRDefault="003032D8" w:rsidP="00DA5C5E">
            <w:pPr>
              <w:pStyle w:val="SIBulletList1"/>
            </w:pPr>
            <w:del w:id="42" w:author="Jenni Oldfield" w:date="2024-11-19T16:02:00Z" w16du:dateUtc="2024-11-19T05:02:00Z">
              <w:r w:rsidDel="00DA5C5E">
                <w:delText>key information included in relevant regulations and the current Australian Standard for meat processing</w:delText>
              </w:r>
              <w:r w:rsidR="006517A6" w:rsidDel="00DA5C5E">
                <w:delText>.</w:delText>
              </w:r>
            </w:del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2E66DA8" w14:textId="77777777" w:rsidR="006517A6" w:rsidRDefault="006517A6" w:rsidP="006517A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D096E7E" w14:textId="77777777" w:rsidR="006517A6" w:rsidRPr="00095527" w:rsidRDefault="006517A6" w:rsidP="006517A6">
            <w:pPr>
              <w:pStyle w:val="SIBulletList1"/>
            </w:pPr>
            <w:r w:rsidRPr="00095527">
              <w:t>physical conditions:</w:t>
            </w:r>
          </w:p>
          <w:p w14:paraId="4DE0B4E9" w14:textId="64E9B0C2" w:rsidR="006517A6" w:rsidRPr="00DA5C5E" w:rsidRDefault="006517A6" w:rsidP="006517A6">
            <w:pPr>
              <w:pStyle w:val="SIBulletList2"/>
              <w:rPr>
                <w:i/>
                <w:iCs/>
                <w:rPrChange w:id="43" w:author="Jenni Oldfield" w:date="2024-11-19T16:03:00Z" w16du:dateUtc="2024-11-19T05:03:00Z">
                  <w:rPr/>
                </w:rPrChange>
              </w:rPr>
            </w:pPr>
            <w:r w:rsidRPr="00DA5C5E">
              <w:rPr>
                <w:i/>
                <w:iCs/>
                <w:rPrChange w:id="44" w:author="Jenni Oldfield" w:date="2024-11-19T16:03:00Z" w16du:dateUtc="2024-11-19T05:03:00Z">
                  <w:rPr/>
                </w:rPrChange>
              </w:rPr>
              <w:t xml:space="preserve">skills must be demonstrated in a meat processing </w:t>
            </w:r>
            <w:del w:id="45" w:author="Jenni Oldfield" w:date="2024-12-16T14:36:00Z" w16du:dateUtc="2024-12-16T03:36:00Z">
              <w:r w:rsidRPr="00DA5C5E" w:rsidDel="00442188">
                <w:rPr>
                  <w:i/>
                  <w:iCs/>
                  <w:rPrChange w:id="46" w:author="Jenni Oldfield" w:date="2024-11-19T16:03:00Z" w16du:dateUtc="2024-11-19T05:03:00Z">
                    <w:rPr/>
                  </w:rPrChange>
                </w:rPr>
                <w:delText xml:space="preserve">plant </w:delText>
              </w:r>
            </w:del>
            <w:ins w:id="47" w:author="Jenni Oldfield" w:date="2024-12-16T14:36:00Z" w16du:dateUtc="2024-12-16T03:36:00Z">
              <w:r w:rsidR="00442188">
                <w:rPr>
                  <w:i/>
                  <w:iCs/>
                </w:rPr>
                <w:t>premises</w:t>
              </w:r>
              <w:r w:rsidR="00442188" w:rsidRPr="00DA5C5E">
                <w:rPr>
                  <w:i/>
                  <w:iCs/>
                  <w:rPrChange w:id="48" w:author="Jenni Oldfield" w:date="2024-11-19T16:03:00Z" w16du:dateUtc="2024-11-19T05:03:00Z">
                    <w:rPr/>
                  </w:rPrChange>
                </w:rPr>
                <w:t xml:space="preserve"> </w:t>
              </w:r>
            </w:ins>
            <w:r w:rsidRPr="00DA5C5E">
              <w:rPr>
                <w:i/>
                <w:iCs/>
                <w:rPrChange w:id="49" w:author="Jenni Oldfield" w:date="2024-11-19T16:03:00Z" w16du:dateUtc="2024-11-19T05:03:00Z">
                  <w:rPr/>
                </w:rPrChange>
              </w:rPr>
              <w:t xml:space="preserve">at normal production speed </w:t>
            </w:r>
          </w:p>
          <w:p w14:paraId="40893705" w14:textId="77777777" w:rsidR="006517A6" w:rsidRPr="00095527" w:rsidRDefault="006517A6" w:rsidP="006517A6">
            <w:pPr>
              <w:pStyle w:val="SIBulletList1"/>
            </w:pPr>
            <w:r w:rsidRPr="00095527">
              <w:t>resources, equipment and materials:</w:t>
            </w:r>
          </w:p>
          <w:p w14:paraId="6B1095A1" w14:textId="77777777" w:rsidR="006517A6" w:rsidRPr="00DA5C5E" w:rsidRDefault="006517A6" w:rsidP="006517A6">
            <w:pPr>
              <w:pStyle w:val="SIBulletList2"/>
              <w:rPr>
                <w:i/>
                <w:iCs/>
                <w:rPrChange w:id="50" w:author="Jenni Oldfield" w:date="2024-11-19T16:03:00Z" w16du:dateUtc="2024-11-19T05:03:00Z">
                  <w:rPr/>
                </w:rPrChange>
              </w:rPr>
            </w:pPr>
            <w:r w:rsidRPr="00DA5C5E">
              <w:rPr>
                <w:i/>
                <w:iCs/>
                <w:rPrChange w:id="51" w:author="Jenni Oldfield" w:date="2024-11-19T16:03:00Z" w16du:dateUtc="2024-11-19T05:03:00Z">
                  <w:rPr/>
                </w:rPrChange>
              </w:rPr>
              <w:t>personal protective clothing and equipment</w:t>
            </w:r>
          </w:p>
          <w:p w14:paraId="76492105" w14:textId="77777777" w:rsidR="006517A6" w:rsidRPr="00DA5C5E" w:rsidRDefault="006517A6" w:rsidP="006517A6">
            <w:pPr>
              <w:pStyle w:val="SIBulletList2"/>
              <w:rPr>
                <w:i/>
                <w:iCs/>
                <w:rPrChange w:id="52" w:author="Jenni Oldfield" w:date="2024-11-19T16:03:00Z" w16du:dateUtc="2024-11-19T05:03:00Z">
                  <w:rPr/>
                </w:rPrChange>
              </w:rPr>
            </w:pPr>
            <w:r w:rsidRPr="00DA5C5E">
              <w:rPr>
                <w:i/>
                <w:iCs/>
                <w:rPrChange w:id="53" w:author="Jenni Oldfield" w:date="2024-11-19T16:03:00Z" w16du:dateUtc="2024-11-19T05:03:00Z">
                  <w:rPr/>
                </w:rPrChange>
              </w:rPr>
              <w:t>relevant equipment</w:t>
            </w:r>
          </w:p>
          <w:p w14:paraId="6E84AD6E" w14:textId="51635E8C" w:rsidR="006517A6" w:rsidRPr="00DA5C5E" w:rsidRDefault="006517A6" w:rsidP="006517A6">
            <w:pPr>
              <w:pStyle w:val="SIBulletList2"/>
              <w:rPr>
                <w:i/>
                <w:iCs/>
                <w:rPrChange w:id="54" w:author="Jenni Oldfield" w:date="2024-11-19T16:03:00Z" w16du:dateUtc="2024-11-19T05:03:00Z">
                  <w:rPr/>
                </w:rPrChange>
              </w:rPr>
            </w:pPr>
            <w:r w:rsidRPr="00DA5C5E">
              <w:rPr>
                <w:i/>
                <w:iCs/>
                <w:rPrChange w:id="55" w:author="Jenni Oldfield" w:date="2024-11-19T16:03:00Z" w16du:dateUtc="2024-11-19T05:03:00Z">
                  <w:rPr/>
                </w:rPrChange>
              </w:rPr>
              <w:t xml:space="preserve">carcases </w:t>
            </w:r>
            <w:del w:id="56" w:author="Jenni Oldfield" w:date="2024-11-19T16:03:00Z" w16du:dateUtc="2024-11-19T05:03:00Z">
              <w:r w:rsidRPr="00DA5C5E" w:rsidDel="00DA5C5E">
                <w:rPr>
                  <w:i/>
                  <w:iCs/>
                  <w:rPrChange w:id="57" w:author="Jenni Oldfield" w:date="2024-11-19T16:03:00Z" w16du:dateUtc="2024-11-19T05:03:00Z">
                    <w:rPr/>
                  </w:rPrChange>
                </w:rPr>
                <w:delText xml:space="preserve">identified </w:delText>
              </w:r>
            </w:del>
            <w:ins w:id="58" w:author="Jenni Oldfield" w:date="2024-11-19T16:03:00Z" w16du:dateUtc="2024-11-19T05:03:00Z">
              <w:r w:rsidR="00DA5C5E">
                <w:rPr>
                  <w:i/>
                  <w:iCs/>
                </w:rPr>
                <w:t>deemed as suitable for</w:t>
              </w:r>
            </w:ins>
            <w:del w:id="59" w:author="Jenni Oldfield" w:date="2024-11-19T16:03:00Z" w16du:dateUtc="2024-11-19T05:03:00Z">
              <w:r w:rsidRPr="00DA5C5E" w:rsidDel="00DA5C5E">
                <w:rPr>
                  <w:i/>
                  <w:iCs/>
                  <w:rPrChange w:id="60" w:author="Jenni Oldfield" w:date="2024-11-19T16:03:00Z" w16du:dateUtc="2024-11-19T05:03:00Z">
                    <w:rPr/>
                  </w:rPrChange>
                </w:rPr>
                <w:delText>for</w:delText>
              </w:r>
            </w:del>
            <w:r w:rsidRPr="00DA5C5E">
              <w:rPr>
                <w:i/>
                <w:iCs/>
                <w:rPrChange w:id="61" w:author="Jenni Oldfield" w:date="2024-11-19T16:03:00Z" w16du:dateUtc="2024-11-19T05:03:00Z">
                  <w:rPr/>
                </w:rPrChange>
              </w:rPr>
              <w:t xml:space="preserve"> pet meat </w:t>
            </w:r>
          </w:p>
          <w:p w14:paraId="72FE5576" w14:textId="77777777" w:rsidR="006517A6" w:rsidRPr="00095527" w:rsidRDefault="006517A6" w:rsidP="006517A6">
            <w:pPr>
              <w:pStyle w:val="SIBulletList1"/>
            </w:pPr>
            <w:r w:rsidRPr="00095527">
              <w:t>specifications:</w:t>
            </w:r>
          </w:p>
          <w:p w14:paraId="3485B3B9" w14:textId="413D5AE9" w:rsidR="003032D8" w:rsidRPr="00DA5C5E" w:rsidRDefault="006517A6" w:rsidP="006517A6">
            <w:pPr>
              <w:pStyle w:val="SIBulletList2"/>
              <w:rPr>
                <w:i/>
                <w:iCs/>
                <w:rPrChange w:id="62" w:author="Jenni Oldfield" w:date="2024-11-19T16:03:00Z" w16du:dateUtc="2024-11-19T05:03:00Z">
                  <w:rPr/>
                </w:rPrChange>
              </w:rPr>
            </w:pPr>
            <w:del w:id="63" w:author="Jenni Oldfield" w:date="2024-12-16T14:36:00Z" w16du:dateUtc="2024-12-16T03:36:00Z">
              <w:r w:rsidRPr="00DA5C5E" w:rsidDel="00442188">
                <w:rPr>
                  <w:i/>
                  <w:iCs/>
                  <w:rPrChange w:id="64" w:author="Jenni Oldfield" w:date="2024-11-19T16:03:00Z" w16du:dateUtc="2024-11-19T05:03:00Z">
                    <w:rPr/>
                  </w:rPrChange>
                </w:rPr>
                <w:delText xml:space="preserve">workplace standard operating procedures, work instructions and </w:delText>
              </w:r>
            </w:del>
            <w:r w:rsidRPr="00DA5C5E">
              <w:rPr>
                <w:i/>
                <w:iCs/>
                <w:rPrChange w:id="65" w:author="Jenni Oldfield" w:date="2024-11-19T16:03:00Z" w16du:dateUtc="2024-11-19T05:03:00Z">
                  <w:rPr/>
                </w:rPrChange>
              </w:rPr>
              <w:t>task-related documents</w:t>
            </w:r>
          </w:p>
          <w:p w14:paraId="071CA1BE" w14:textId="48D46E1E" w:rsidR="003032D8" w:rsidRDefault="00711B70" w:rsidP="000437FC">
            <w:pPr>
              <w:pStyle w:val="SIBulletList1"/>
            </w:pPr>
            <w:r>
              <w:t>personnel</w:t>
            </w:r>
            <w:r w:rsidR="003032D8">
              <w:t>:</w:t>
            </w:r>
          </w:p>
          <w:p w14:paraId="22217D7D" w14:textId="4F0883B6" w:rsidR="006517A6" w:rsidRPr="00DA5C5E" w:rsidRDefault="003032D8" w:rsidP="006517A6">
            <w:pPr>
              <w:pStyle w:val="SIBulletList2"/>
              <w:rPr>
                <w:i/>
                <w:iCs/>
                <w:rPrChange w:id="66" w:author="Jenni Oldfield" w:date="2024-11-19T16:03:00Z" w16du:dateUtc="2024-11-19T05:03:00Z">
                  <w:rPr/>
                </w:rPrChange>
              </w:rPr>
            </w:pPr>
            <w:r w:rsidRPr="00DA5C5E">
              <w:rPr>
                <w:i/>
                <w:iCs/>
                <w:rPrChange w:id="67" w:author="Jenni Oldfield" w:date="2024-11-19T16:03:00Z" w16du:dateUtc="2024-11-19T05:03:00Z">
                  <w:rPr/>
                </w:rPrChange>
              </w:rPr>
              <w:t>team members and/or supervisor</w:t>
            </w:r>
            <w:r w:rsidR="00186FF6" w:rsidRPr="00DA5C5E">
              <w:rPr>
                <w:i/>
                <w:iCs/>
                <w:rPrChange w:id="68" w:author="Jenni Oldfield" w:date="2024-11-19T16:03:00Z" w16du:dateUtc="2024-11-19T05:03:00Z">
                  <w:rPr/>
                </w:rPrChange>
              </w:rPr>
              <w:t xml:space="preserve"> or mentor</w:t>
            </w:r>
            <w:r w:rsidR="006517A6" w:rsidRPr="00DA5C5E">
              <w:rPr>
                <w:i/>
                <w:iCs/>
                <w:rPrChange w:id="69" w:author="Jenni Oldfield" w:date="2024-11-19T16:03:00Z" w16du:dateUtc="2024-11-19T05:03:00Z">
                  <w:rPr/>
                </w:rPrChange>
              </w:rPr>
              <w:t>.</w:t>
            </w:r>
          </w:p>
          <w:p w14:paraId="79D7F45B" w14:textId="77777777" w:rsidR="006517A6" w:rsidRDefault="006517A6" w:rsidP="006517A6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21D9155" w14:textId="77777777" w:rsidR="00CD3DE8" w:rsidRDefault="006517A6" w:rsidP="00752951">
            <w:pPr>
              <w:pStyle w:val="SIText"/>
              <w:rPr>
                <w:ins w:id="70" w:author="Jenni Oldfield" w:date="2024-11-19T15:12:00Z" w16du:dateUtc="2024-11-19T04:12:00Z"/>
              </w:rPr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4FA69B5C" w14:textId="77777777" w:rsidR="00BF4756" w:rsidRPr="002169F5" w:rsidRDefault="00BF4756" w:rsidP="00BF4756">
            <w:pPr>
              <w:pStyle w:val="BodyText"/>
              <w:rPr>
                <w:ins w:id="71" w:author="Jenni Oldfield" w:date="2024-11-19T15:12:00Z" w16du:dateUtc="2024-11-19T04:12:00Z"/>
                <w:rFonts w:ascii="Arial" w:eastAsiaTheme="minorHAnsi" w:hAnsi="Arial" w:cstheme="minorBidi"/>
                <w:b/>
                <w:color w:val="000000" w:themeColor="text1"/>
                <w:sz w:val="20"/>
              </w:rPr>
            </w:pPr>
            <w:ins w:id="72" w:author="Jenni Oldfield" w:date="2024-11-19T15:12:00Z" w16du:dateUtc="2024-11-19T04:12:00Z">
              <w:r w:rsidRPr="002169F5">
                <w:rPr>
                  <w:rFonts w:ascii="Arial" w:eastAsiaTheme="minorHAnsi" w:hAnsi="Arial" w:cstheme="minorBidi"/>
                  <w:b/>
                  <w:color w:val="000000" w:themeColor="text1"/>
                  <w:sz w:val="20"/>
                </w:rPr>
                <w:t>Mandatory workplace requirements</w:t>
              </w:r>
            </w:ins>
          </w:p>
          <w:p w14:paraId="3AA57379" w14:textId="6E6BEADF" w:rsidR="00BF4756" w:rsidRDefault="00BF4756" w:rsidP="00752951">
            <w:pPr>
              <w:pStyle w:val="SIText"/>
            </w:pPr>
            <w:ins w:id="73" w:author="Jenni Oldfield" w:date="2024-11-19T15:12:00Z" w16du:dateUtc="2024-11-19T04:12:00Z">
              <w:r w:rsidRPr="00E01F17">
                <w:t xml:space="preserve">Mandatory workplace requirements are shown in </w:t>
              </w:r>
              <w:r w:rsidRPr="002169F5">
                <w:rPr>
                  <w:i/>
                </w:rPr>
                <w:t>italic</w:t>
              </w:r>
              <w:r w:rsidRPr="00E01F17">
                <w:t xml:space="preserve"> text. Refer to the Companion Volume Implementation Guide for further information.</w:t>
              </w:r>
            </w:ins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0A64E" w14:textId="77777777" w:rsidR="002B49C1" w:rsidRDefault="002B49C1" w:rsidP="00A31F58">
      <w:pPr>
        <w:spacing w:after="0" w:line="240" w:lineRule="auto"/>
      </w:pPr>
      <w:r>
        <w:separator/>
      </w:r>
    </w:p>
  </w:endnote>
  <w:endnote w:type="continuationSeparator" w:id="0">
    <w:p w14:paraId="534925F7" w14:textId="77777777" w:rsidR="002B49C1" w:rsidRDefault="002B49C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2C72A" w14:textId="77777777" w:rsidR="002B49C1" w:rsidRDefault="002B49C1" w:rsidP="00A31F58">
      <w:pPr>
        <w:spacing w:after="0" w:line="240" w:lineRule="auto"/>
      </w:pPr>
      <w:r>
        <w:separator/>
      </w:r>
    </w:p>
  </w:footnote>
  <w:footnote w:type="continuationSeparator" w:id="0">
    <w:p w14:paraId="7E6C7269" w14:textId="77777777" w:rsidR="002B49C1" w:rsidRDefault="002B49C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05D7F9BE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95B1B" w:rsidRPr="00695B1B">
          <w:t xml:space="preserve"> </w:t>
        </w:r>
        <w:r w:rsidR="00711B70" w:rsidRPr="00695B1B">
          <w:t>AMP</w:t>
        </w:r>
        <w:r w:rsidR="00711B70">
          <w:t>CRP2X</w:t>
        </w:r>
        <w:r w:rsidR="00212ECE">
          <w:t>35</w:t>
        </w:r>
        <w:r w:rsidR="00711B70">
          <w:t xml:space="preserve"> </w:t>
        </w:r>
        <w:r w:rsidR="00695B1B" w:rsidRPr="00695B1B">
          <w:t xml:space="preserve">Break down and bone carcase for pet meat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37FC"/>
    <w:rsid w:val="000627DC"/>
    <w:rsid w:val="0006755A"/>
    <w:rsid w:val="00074DB4"/>
    <w:rsid w:val="00086CB2"/>
    <w:rsid w:val="0009029F"/>
    <w:rsid w:val="000A3C05"/>
    <w:rsid w:val="000C2D63"/>
    <w:rsid w:val="000C43B9"/>
    <w:rsid w:val="000C695D"/>
    <w:rsid w:val="000D2541"/>
    <w:rsid w:val="000D7106"/>
    <w:rsid w:val="00126186"/>
    <w:rsid w:val="00130380"/>
    <w:rsid w:val="00135EDD"/>
    <w:rsid w:val="00145CA6"/>
    <w:rsid w:val="00160514"/>
    <w:rsid w:val="00165A1B"/>
    <w:rsid w:val="00181EB8"/>
    <w:rsid w:val="0018209D"/>
    <w:rsid w:val="0018245B"/>
    <w:rsid w:val="00183E92"/>
    <w:rsid w:val="00184667"/>
    <w:rsid w:val="00186FF6"/>
    <w:rsid w:val="00191B2B"/>
    <w:rsid w:val="001B320C"/>
    <w:rsid w:val="001D04FC"/>
    <w:rsid w:val="001F15A4"/>
    <w:rsid w:val="002036DD"/>
    <w:rsid w:val="00212ECE"/>
    <w:rsid w:val="002269B6"/>
    <w:rsid w:val="00241F8D"/>
    <w:rsid w:val="00243D66"/>
    <w:rsid w:val="00245AF9"/>
    <w:rsid w:val="00252B64"/>
    <w:rsid w:val="002536CE"/>
    <w:rsid w:val="00275B06"/>
    <w:rsid w:val="002941AB"/>
    <w:rsid w:val="00295447"/>
    <w:rsid w:val="00295853"/>
    <w:rsid w:val="002A4AF9"/>
    <w:rsid w:val="002B49C1"/>
    <w:rsid w:val="002B6FFD"/>
    <w:rsid w:val="002B779C"/>
    <w:rsid w:val="002C51A2"/>
    <w:rsid w:val="002D45DD"/>
    <w:rsid w:val="002D785C"/>
    <w:rsid w:val="002E0ECA"/>
    <w:rsid w:val="002F11CD"/>
    <w:rsid w:val="002F5343"/>
    <w:rsid w:val="003032D8"/>
    <w:rsid w:val="00303F8C"/>
    <w:rsid w:val="00313518"/>
    <w:rsid w:val="00320155"/>
    <w:rsid w:val="00354BED"/>
    <w:rsid w:val="003556ED"/>
    <w:rsid w:val="00357C5E"/>
    <w:rsid w:val="00370A20"/>
    <w:rsid w:val="003A3607"/>
    <w:rsid w:val="003A599B"/>
    <w:rsid w:val="003C2946"/>
    <w:rsid w:val="003E4C5B"/>
    <w:rsid w:val="003E7009"/>
    <w:rsid w:val="004011B0"/>
    <w:rsid w:val="00403999"/>
    <w:rsid w:val="00422906"/>
    <w:rsid w:val="00427903"/>
    <w:rsid w:val="004364E2"/>
    <w:rsid w:val="00436CCB"/>
    <w:rsid w:val="00442188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B27B8"/>
    <w:rsid w:val="004C6933"/>
    <w:rsid w:val="004C71D8"/>
    <w:rsid w:val="004D6F12"/>
    <w:rsid w:val="004D7A23"/>
    <w:rsid w:val="004F1592"/>
    <w:rsid w:val="004F166C"/>
    <w:rsid w:val="00517713"/>
    <w:rsid w:val="0053164A"/>
    <w:rsid w:val="0053367A"/>
    <w:rsid w:val="005366D2"/>
    <w:rsid w:val="00541992"/>
    <w:rsid w:val="00551887"/>
    <w:rsid w:val="00556C4D"/>
    <w:rsid w:val="00563291"/>
    <w:rsid w:val="00565971"/>
    <w:rsid w:val="00574B57"/>
    <w:rsid w:val="00580E58"/>
    <w:rsid w:val="00584F93"/>
    <w:rsid w:val="00597A8B"/>
    <w:rsid w:val="005E7C5F"/>
    <w:rsid w:val="005F08FA"/>
    <w:rsid w:val="00600188"/>
    <w:rsid w:val="006133E2"/>
    <w:rsid w:val="006163E3"/>
    <w:rsid w:val="00617041"/>
    <w:rsid w:val="00622D38"/>
    <w:rsid w:val="00643F13"/>
    <w:rsid w:val="006474E2"/>
    <w:rsid w:val="006517A6"/>
    <w:rsid w:val="00654022"/>
    <w:rsid w:val="00663B83"/>
    <w:rsid w:val="00695B1B"/>
    <w:rsid w:val="006971C8"/>
    <w:rsid w:val="006A4CBD"/>
    <w:rsid w:val="006B6509"/>
    <w:rsid w:val="006E1826"/>
    <w:rsid w:val="006F6C94"/>
    <w:rsid w:val="007062B6"/>
    <w:rsid w:val="00710E6C"/>
    <w:rsid w:val="00711827"/>
    <w:rsid w:val="00711B70"/>
    <w:rsid w:val="0071412A"/>
    <w:rsid w:val="00715042"/>
    <w:rsid w:val="007225D9"/>
    <w:rsid w:val="0073050A"/>
    <w:rsid w:val="0073329E"/>
    <w:rsid w:val="00752951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06CA1"/>
    <w:rsid w:val="00831440"/>
    <w:rsid w:val="00833178"/>
    <w:rsid w:val="00834C3B"/>
    <w:rsid w:val="008451C0"/>
    <w:rsid w:val="00861368"/>
    <w:rsid w:val="00874912"/>
    <w:rsid w:val="00881257"/>
    <w:rsid w:val="0088683C"/>
    <w:rsid w:val="00891766"/>
    <w:rsid w:val="008A0DAE"/>
    <w:rsid w:val="008E28CE"/>
    <w:rsid w:val="008E60BD"/>
    <w:rsid w:val="008F022F"/>
    <w:rsid w:val="009040DB"/>
    <w:rsid w:val="00914B8F"/>
    <w:rsid w:val="0091674B"/>
    <w:rsid w:val="0093157B"/>
    <w:rsid w:val="00936924"/>
    <w:rsid w:val="0094240E"/>
    <w:rsid w:val="00951B10"/>
    <w:rsid w:val="0096322E"/>
    <w:rsid w:val="00980521"/>
    <w:rsid w:val="009A7037"/>
    <w:rsid w:val="009B2D0A"/>
    <w:rsid w:val="009B3F2C"/>
    <w:rsid w:val="009C0027"/>
    <w:rsid w:val="009C627A"/>
    <w:rsid w:val="00A173C7"/>
    <w:rsid w:val="00A2515C"/>
    <w:rsid w:val="00A31F58"/>
    <w:rsid w:val="00A36AD6"/>
    <w:rsid w:val="00A55448"/>
    <w:rsid w:val="00A6352D"/>
    <w:rsid w:val="00A711F2"/>
    <w:rsid w:val="00A74884"/>
    <w:rsid w:val="00A81F3A"/>
    <w:rsid w:val="00A84830"/>
    <w:rsid w:val="00A92253"/>
    <w:rsid w:val="00A965FD"/>
    <w:rsid w:val="00AA4EBA"/>
    <w:rsid w:val="00AA6537"/>
    <w:rsid w:val="00AC3944"/>
    <w:rsid w:val="00AD18A2"/>
    <w:rsid w:val="00AD3EFF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499A"/>
    <w:rsid w:val="00BA7A86"/>
    <w:rsid w:val="00BB6E0C"/>
    <w:rsid w:val="00BB787D"/>
    <w:rsid w:val="00BE46B2"/>
    <w:rsid w:val="00BE6877"/>
    <w:rsid w:val="00BF1CF0"/>
    <w:rsid w:val="00BF4756"/>
    <w:rsid w:val="00C07989"/>
    <w:rsid w:val="00C33467"/>
    <w:rsid w:val="00C43F3C"/>
    <w:rsid w:val="00C465B3"/>
    <w:rsid w:val="00C63F9B"/>
    <w:rsid w:val="00C65106"/>
    <w:rsid w:val="00C960E6"/>
    <w:rsid w:val="00CA486E"/>
    <w:rsid w:val="00CB334A"/>
    <w:rsid w:val="00CB37E5"/>
    <w:rsid w:val="00CC037A"/>
    <w:rsid w:val="00CD2975"/>
    <w:rsid w:val="00CD3DE8"/>
    <w:rsid w:val="00CE6439"/>
    <w:rsid w:val="00CF29BC"/>
    <w:rsid w:val="00D43A13"/>
    <w:rsid w:val="00D65E4C"/>
    <w:rsid w:val="00D742C6"/>
    <w:rsid w:val="00D841E3"/>
    <w:rsid w:val="00D91902"/>
    <w:rsid w:val="00D9385D"/>
    <w:rsid w:val="00DA13E4"/>
    <w:rsid w:val="00DA35AA"/>
    <w:rsid w:val="00DA5C5E"/>
    <w:rsid w:val="00DB1384"/>
    <w:rsid w:val="00DB556F"/>
    <w:rsid w:val="00DD620C"/>
    <w:rsid w:val="00E12424"/>
    <w:rsid w:val="00E13213"/>
    <w:rsid w:val="00E138E9"/>
    <w:rsid w:val="00E20C7D"/>
    <w:rsid w:val="00E37DEC"/>
    <w:rsid w:val="00E4130D"/>
    <w:rsid w:val="00E47868"/>
    <w:rsid w:val="00E50FA5"/>
    <w:rsid w:val="00E54B60"/>
    <w:rsid w:val="00E5576D"/>
    <w:rsid w:val="00E76579"/>
    <w:rsid w:val="00E835BA"/>
    <w:rsid w:val="00E9468C"/>
    <w:rsid w:val="00EB22D9"/>
    <w:rsid w:val="00EB429F"/>
    <w:rsid w:val="00EB7BD5"/>
    <w:rsid w:val="00ED1034"/>
    <w:rsid w:val="00EE539E"/>
    <w:rsid w:val="00EF38D5"/>
    <w:rsid w:val="00F02F25"/>
    <w:rsid w:val="00F1749F"/>
    <w:rsid w:val="00F35219"/>
    <w:rsid w:val="00F3546E"/>
    <w:rsid w:val="00F4120A"/>
    <w:rsid w:val="00F4670D"/>
    <w:rsid w:val="00F56F20"/>
    <w:rsid w:val="00F647A0"/>
    <w:rsid w:val="00F71ABC"/>
    <w:rsid w:val="00F900CF"/>
    <w:rsid w:val="00F91944"/>
    <w:rsid w:val="00FA0B7F"/>
    <w:rsid w:val="00FA130F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A0B7F"/>
    <w:pPr>
      <w:spacing w:after="0" w:line="240" w:lineRule="auto"/>
    </w:pPr>
  </w:style>
  <w:style w:type="paragraph" w:styleId="BodyText">
    <w:name w:val="Body Text"/>
    <w:basedOn w:val="Normal"/>
    <w:link w:val="BodyTextChar"/>
    <w:locked/>
    <w:rsid w:val="00BF4756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BF4756"/>
    <w:rPr>
      <w:rFonts w:ascii="Times New Roman" w:eastAsia="Times New Roman" w:hAnsi="Times New Roman" w:cs="Times New Roman"/>
      <w:sz w:val="24"/>
    </w:rPr>
  </w:style>
  <w:style w:type="paragraph" w:customStyle="1" w:styleId="BodyTextBold">
    <w:name w:val="Body Text Bold"/>
    <w:basedOn w:val="BodyText"/>
    <w:qFormat/>
    <w:rsid w:val="00BF475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C65352C4-ACF1-4533-9709-01B97E2446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783DFD-C613-4823-8FD3-D5809E71917A}"/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8F0DD1-BF6B-440F-8037-21DCD8CE504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Jenni Oldfield</cp:lastModifiedBy>
  <cp:revision>26</cp:revision>
  <dcterms:created xsi:type="dcterms:W3CDTF">2023-11-17T05:17:00Z</dcterms:created>
  <dcterms:modified xsi:type="dcterms:W3CDTF">2025-01-01T23:00:00Z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12800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