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17A56F92" w:rsidR="002D45DD" w:rsidRDefault="002D45DD" w:rsidP="00D841E3">
            <w:pPr>
              <w:pStyle w:val="SIText"/>
            </w:pPr>
            <w:r w:rsidRPr="009F3703">
              <w:t xml:space="preserve">This version released with </w:t>
            </w:r>
            <w:r w:rsidR="008C57E8">
              <w:t>MSF</w:t>
            </w:r>
            <w:r w:rsidRPr="009F3703">
              <w:t xml:space="preserve"> </w:t>
            </w:r>
            <w:r w:rsidR="00A5599F">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tc>
          <w:tcPr>
            <w:tcW w:w="2689" w:type="dxa"/>
          </w:tcPr>
          <w:p w14:paraId="1A72A309" w14:textId="028AD2D6" w:rsidR="00357C5E" w:rsidRDefault="00910118" w:rsidP="00357C5E">
            <w:pPr>
              <w:pStyle w:val="SICode"/>
            </w:pPr>
            <w:r w:rsidRPr="00910118">
              <w:t>MSFBAA3X2</w:t>
            </w:r>
          </w:p>
        </w:tc>
        <w:tc>
          <w:tcPr>
            <w:tcW w:w="6327" w:type="dxa"/>
          </w:tcPr>
          <w:p w14:paraId="3AE55F2B" w14:textId="0F31BF76" w:rsidR="00357C5E" w:rsidRDefault="00910118" w:rsidP="00357C5E">
            <w:pPr>
              <w:pStyle w:val="SIComponentTitle"/>
            </w:pPr>
            <w:r w:rsidRPr="00910118">
              <w:t>Assemble interior blinds</w:t>
            </w:r>
          </w:p>
        </w:tc>
      </w:tr>
      <w:tr w:rsidR="00320155" w14:paraId="2D165FAF" w14:textId="77777777">
        <w:tc>
          <w:tcPr>
            <w:tcW w:w="2689" w:type="dxa"/>
          </w:tcPr>
          <w:p w14:paraId="460724D2" w14:textId="71A41AAF" w:rsidR="00320155" w:rsidRDefault="00427903" w:rsidP="007C1263">
            <w:pPr>
              <w:pStyle w:val="SIText-Bold"/>
            </w:pPr>
            <w:r w:rsidRPr="00427903">
              <w:t>Application</w:t>
            </w:r>
          </w:p>
        </w:tc>
        <w:tc>
          <w:tcPr>
            <w:tcW w:w="6327" w:type="dxa"/>
          </w:tcPr>
          <w:p w14:paraId="0D361687" w14:textId="2ADCE855" w:rsidR="0094240E" w:rsidRDefault="0094240E" w:rsidP="007C1263">
            <w:pPr>
              <w:pStyle w:val="SIText"/>
            </w:pPr>
            <w:r>
              <w:t xml:space="preserve">This unit of competency describes the skills and knowledge required to </w:t>
            </w:r>
            <w:r w:rsidR="00815A75" w:rsidRPr="00815A75">
              <w:t>prepare and assemble a range of interior blinds according to job requirements. The unit involves planning job requirements, identifying required products and components to be assembled and their measurements and applying workplace procedures to ensure safe and correct assembly.</w:t>
            </w:r>
          </w:p>
          <w:p w14:paraId="141759D9" w14:textId="2B214F70" w:rsidR="0094240E" w:rsidRDefault="0094240E" w:rsidP="007C1263">
            <w:pPr>
              <w:pStyle w:val="SIText"/>
            </w:pPr>
            <w:r>
              <w:t xml:space="preserve">The unit applies to individuals </w:t>
            </w:r>
            <w:r w:rsidR="48EDEF35">
              <w:t xml:space="preserve">working under limited supervision to </w:t>
            </w:r>
            <w:r w:rsidR="6ABFF1AB">
              <w:t xml:space="preserve">assemble </w:t>
            </w:r>
            <w:r w:rsidR="00815A75">
              <w:t>blind</w:t>
            </w:r>
            <w:r w:rsidR="1E5D6A4A">
              <w:t>s</w:t>
            </w:r>
            <w:r w:rsidR="00815A75">
              <w:t xml:space="preserve"> </w:t>
            </w:r>
            <w:r w:rsidR="00815A75" w:rsidRPr="00815A75">
              <w:t xml:space="preserve">for installation in a range of openings, including windows, fixed and sliding doors, and building entrances. </w:t>
            </w:r>
          </w:p>
          <w:p w14:paraId="679E37D6" w14:textId="77777777" w:rsidR="0094240E" w:rsidRPr="002D3811" w:rsidRDefault="0094240E" w:rsidP="007C1263">
            <w:pPr>
              <w:pStyle w:val="SIText"/>
            </w:pPr>
            <w:r w:rsidRPr="002D3811">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tc>
          <w:tcPr>
            <w:tcW w:w="2689" w:type="dxa"/>
          </w:tcPr>
          <w:p w14:paraId="0C734B63" w14:textId="6083E29D" w:rsidR="00BE46B2" w:rsidRDefault="00BE46B2" w:rsidP="00BE46B2">
            <w:pPr>
              <w:pStyle w:val="SIText-Bold"/>
            </w:pPr>
            <w:r w:rsidRPr="00F33073">
              <w:t>Unit Sector</w:t>
            </w:r>
          </w:p>
        </w:tc>
        <w:tc>
          <w:tcPr>
            <w:tcW w:w="6327" w:type="dxa"/>
          </w:tcPr>
          <w:p w14:paraId="3E1FD867" w14:textId="5E669342" w:rsidR="00BE46B2" w:rsidRDefault="00815A75"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tc>
          <w:tcPr>
            <w:tcW w:w="2689" w:type="dxa"/>
          </w:tcPr>
          <w:p w14:paraId="4CA92DE3" w14:textId="64533C52" w:rsidR="00422906" w:rsidRDefault="00422906" w:rsidP="00422906">
            <w:pPr>
              <w:pStyle w:val="SIText"/>
            </w:pPr>
            <w:r w:rsidRPr="00A01C8C">
              <w:t xml:space="preserve">1. </w:t>
            </w:r>
            <w:r w:rsidR="008D5A94" w:rsidRPr="008D5A94">
              <w:t>Prepare to assemble interior blinds</w:t>
            </w:r>
          </w:p>
        </w:tc>
        <w:tc>
          <w:tcPr>
            <w:tcW w:w="6327" w:type="dxa"/>
          </w:tcPr>
          <w:p w14:paraId="6403AAEA" w14:textId="43BBBED7" w:rsidR="008D5A94" w:rsidRDefault="008D5A94" w:rsidP="008D5A94">
            <w:pPr>
              <w:pStyle w:val="SIText"/>
            </w:pPr>
            <w:r>
              <w:t>1.1 Identify and confirm job requirements and style of blind to be assembled from work order and supplier instructions</w:t>
            </w:r>
          </w:p>
          <w:p w14:paraId="7BC0B2FD" w14:textId="3D4BD1AB" w:rsidR="008D5A94" w:rsidRDefault="008D5A94" w:rsidP="008D5A94">
            <w:pPr>
              <w:pStyle w:val="SIText"/>
            </w:pPr>
            <w:r>
              <w:t>1.2 Identify and follow workplace health and safety</w:t>
            </w:r>
            <w:r w:rsidR="001E5B74">
              <w:t xml:space="preserve"> </w:t>
            </w:r>
            <w:r>
              <w:t>and personal protection requirements of assembly according to workplace procedures</w:t>
            </w:r>
          </w:p>
          <w:p w14:paraId="2A9F87E7" w14:textId="3EE549DA" w:rsidR="008D5A94" w:rsidRDefault="008D5A94" w:rsidP="008D5A94">
            <w:pPr>
              <w:pStyle w:val="SIText"/>
            </w:pPr>
            <w:r>
              <w:t>1.3 Select and calibrate tools and equipment, and check their safe and effective operation according to workplace procedures</w:t>
            </w:r>
          </w:p>
          <w:p w14:paraId="452D634A" w14:textId="5D5A8BBB" w:rsidR="008D5A94" w:rsidRDefault="008D5A94" w:rsidP="008D5A94">
            <w:pPr>
              <w:pStyle w:val="SIText"/>
            </w:pPr>
            <w:r>
              <w:t xml:space="preserve">1.4 Select and source materials from stock and check type, colour and quality against job requirements and technical specifications </w:t>
            </w:r>
          </w:p>
          <w:p w14:paraId="11523057" w14:textId="654952CA" w:rsidR="00422906" w:rsidRDefault="008D5A94" w:rsidP="008D5A94">
            <w:pPr>
              <w:pStyle w:val="SIText"/>
            </w:pPr>
            <w:r>
              <w:t>1.5 Plan logical, safe and efficient work sequence that reflects work order and quality requirements, and economically uses materials</w:t>
            </w:r>
          </w:p>
        </w:tc>
      </w:tr>
      <w:tr w:rsidR="00422906" w14:paraId="42A81C79" w14:textId="77777777">
        <w:tc>
          <w:tcPr>
            <w:tcW w:w="2689" w:type="dxa"/>
          </w:tcPr>
          <w:p w14:paraId="15CD48E1" w14:textId="20B76145" w:rsidR="00422906" w:rsidRDefault="00422906" w:rsidP="00422906">
            <w:pPr>
              <w:pStyle w:val="SIText"/>
            </w:pPr>
            <w:r w:rsidRPr="00A01C8C">
              <w:t xml:space="preserve">2. </w:t>
            </w:r>
            <w:r w:rsidR="00E84E4F" w:rsidRPr="00E84E4F">
              <w:t xml:space="preserve">Assemble </w:t>
            </w:r>
            <w:r w:rsidR="009B7C76">
              <w:t xml:space="preserve">and join </w:t>
            </w:r>
            <w:r w:rsidR="00E84E4F" w:rsidRPr="00E84E4F">
              <w:t>blind</w:t>
            </w:r>
            <w:r w:rsidR="009B7C76">
              <w:t xml:space="preserve"> components</w:t>
            </w:r>
          </w:p>
        </w:tc>
        <w:tc>
          <w:tcPr>
            <w:tcW w:w="6327" w:type="dxa"/>
          </w:tcPr>
          <w:p w14:paraId="44FC9EDB" w14:textId="4158DCF7" w:rsidR="00E84E4F" w:rsidRDefault="00E84E4F" w:rsidP="00E84E4F">
            <w:pPr>
              <w:pStyle w:val="SIText"/>
            </w:pPr>
            <w:r>
              <w:t xml:space="preserve">2.1 Lay out, measure and mark materials for blind in line with work instructions and manufacturer specifications </w:t>
            </w:r>
          </w:p>
          <w:p w14:paraId="2A67063C" w14:textId="709AB392" w:rsidR="00E84E4F" w:rsidRDefault="00E84E4F" w:rsidP="00E84E4F">
            <w:pPr>
              <w:pStyle w:val="SIText"/>
            </w:pPr>
            <w:r>
              <w:t xml:space="preserve">2.2 Cut required materials for blind to correct size in line with manufacturer specifications and tolerances </w:t>
            </w:r>
          </w:p>
          <w:p w14:paraId="4D66FAFF" w14:textId="4E304204" w:rsidR="00E84E4F" w:rsidRDefault="00E84E4F" w:rsidP="00E84E4F">
            <w:pPr>
              <w:pStyle w:val="SIText"/>
            </w:pPr>
            <w:r>
              <w:lastRenderedPageBreak/>
              <w:t xml:space="preserve">2.3 Assemble component parts according to job requirements and manufacturer specifications </w:t>
            </w:r>
          </w:p>
          <w:p w14:paraId="02B7E241" w14:textId="2FF86FF0" w:rsidR="00E84E4F" w:rsidRDefault="00E84E4F" w:rsidP="00E84E4F">
            <w:pPr>
              <w:pStyle w:val="SIText"/>
            </w:pPr>
            <w:r>
              <w:t>2.4 Join components using according to job requirements and manufacturer specifications</w:t>
            </w:r>
          </w:p>
          <w:p w14:paraId="7F718FD7" w14:textId="1DCC897F" w:rsidR="00422906" w:rsidRDefault="00E84E4F" w:rsidP="00E84E4F">
            <w:pPr>
              <w:pStyle w:val="SIText"/>
            </w:pPr>
            <w:r>
              <w:t>2.5 Finish blind assembly according to work instructions and test operation</w:t>
            </w:r>
          </w:p>
        </w:tc>
      </w:tr>
      <w:tr w:rsidR="00422906" w14:paraId="0BA9E889" w14:textId="77777777">
        <w:tc>
          <w:tcPr>
            <w:tcW w:w="2689" w:type="dxa"/>
          </w:tcPr>
          <w:p w14:paraId="4CAE38CD" w14:textId="75F6F053" w:rsidR="00422906" w:rsidRDefault="00422906" w:rsidP="00422906">
            <w:pPr>
              <w:pStyle w:val="SIText"/>
            </w:pPr>
            <w:r w:rsidRPr="00A01C8C">
              <w:lastRenderedPageBreak/>
              <w:t xml:space="preserve">3. </w:t>
            </w:r>
            <w:r w:rsidR="00E84E4F" w:rsidRPr="00E84E4F">
              <w:t>Finalise assembly</w:t>
            </w:r>
          </w:p>
        </w:tc>
        <w:tc>
          <w:tcPr>
            <w:tcW w:w="6327" w:type="dxa"/>
          </w:tcPr>
          <w:p w14:paraId="16D9C7EC" w14:textId="5C80DF64" w:rsidR="00E84E4F" w:rsidRDefault="00E84E4F" w:rsidP="00E84E4F">
            <w:pPr>
              <w:pStyle w:val="SIText"/>
            </w:pPr>
            <w:r>
              <w:t>3.1 Check that assembled blind complies with quality and work order requirements, and rectify identified deficiencies within scope of own role or report to designated personnel</w:t>
            </w:r>
          </w:p>
          <w:p w14:paraId="3BD75A1D" w14:textId="418041D9" w:rsidR="00E84E4F" w:rsidRDefault="00E84E4F" w:rsidP="00E84E4F">
            <w:pPr>
              <w:pStyle w:val="SIText"/>
            </w:pPr>
            <w:r>
              <w:t>3.2 Clean and store assembled blind according to workplace procedures</w:t>
            </w:r>
          </w:p>
          <w:p w14:paraId="1D716B77" w14:textId="77777777" w:rsidR="00A1202D" w:rsidRDefault="00A1202D" w:rsidP="00A1202D">
            <w:pPr>
              <w:pStyle w:val="SIText"/>
            </w:pPr>
            <w:r>
              <w:t>3.3 Check, clean and store tools and equipment, and tag and report faulty items according to workplace procedures</w:t>
            </w:r>
          </w:p>
          <w:p w14:paraId="3DCE9C6E" w14:textId="747EA275" w:rsidR="00975DBC" w:rsidRDefault="00975DBC" w:rsidP="00975DBC">
            <w:pPr>
              <w:pStyle w:val="SIText"/>
            </w:pPr>
            <w:r>
              <w:t>3.4 Identify and store surplus unused materials for re-use and recycling according to workplace procedures</w:t>
            </w:r>
          </w:p>
          <w:p w14:paraId="23347499" w14:textId="6149993C" w:rsidR="00A1202D" w:rsidRDefault="00A1202D" w:rsidP="00A1202D">
            <w:pPr>
              <w:pStyle w:val="SIText"/>
            </w:pPr>
            <w:r>
              <w:t>3.</w:t>
            </w:r>
            <w:r w:rsidR="00975DBC">
              <w:t>5</w:t>
            </w:r>
            <w:r>
              <w:t xml:space="preserve"> Clean work area and surfaces, and dispose of waste safely and sustainably according to workplace procedures</w:t>
            </w:r>
          </w:p>
          <w:p w14:paraId="52C5DC86" w14:textId="1A33DC81" w:rsidR="00422906" w:rsidRDefault="00975DBC" w:rsidP="00E84E4F">
            <w:pPr>
              <w:pStyle w:val="SIText"/>
            </w:pPr>
            <w:r>
              <w:t>3.6 Legibly complete and process required workplace documentation according to workplace requirements</w:t>
            </w:r>
            <w:r w:rsidDel="00A1202D">
              <w:t xml:space="preserve"> </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50F40" w14:paraId="7BCDBA07" w14:textId="77777777">
        <w:tc>
          <w:tcPr>
            <w:tcW w:w="2689" w:type="dxa"/>
          </w:tcPr>
          <w:p w14:paraId="7DED25C5" w14:textId="77777777" w:rsidR="00C50F40" w:rsidRPr="00042300" w:rsidRDefault="00C50F40">
            <w:pPr>
              <w:pStyle w:val="SIText"/>
            </w:pPr>
            <w:r w:rsidRPr="00922998">
              <w:t>Oral communication</w:t>
            </w:r>
          </w:p>
        </w:tc>
        <w:tc>
          <w:tcPr>
            <w:tcW w:w="6327" w:type="dxa"/>
          </w:tcPr>
          <w:p w14:paraId="0DCEE8FC" w14:textId="726718A6" w:rsidR="00C50F40" w:rsidRDefault="003B1464">
            <w:pPr>
              <w:pStyle w:val="SIBulletList1"/>
            </w:pPr>
            <w:r>
              <w:t xml:space="preserve">Communicate </w:t>
            </w:r>
            <w:r w:rsidR="00C50F40">
              <w:t>ideas and information to confirm work requirements and specifications and report work outcomes and problems:</w:t>
            </w:r>
          </w:p>
          <w:p w14:paraId="55CCCD1C" w14:textId="77777777" w:rsidR="00C50F40" w:rsidRDefault="00C50F40">
            <w:pPr>
              <w:pStyle w:val="SIBulletList2"/>
            </w:pPr>
            <w:r>
              <w:t>speaking clearly</w:t>
            </w:r>
          </w:p>
          <w:p w14:paraId="2CE5828A" w14:textId="77777777" w:rsidR="00C50F40" w:rsidRPr="00042300" w:rsidRDefault="00C50F40">
            <w:pPr>
              <w:pStyle w:val="SIBulletList2"/>
            </w:pPr>
            <w:r>
              <w:t>asking questions to gain information</w:t>
            </w:r>
          </w:p>
        </w:tc>
      </w:tr>
      <w:tr w:rsidR="00CF29BC" w14:paraId="09B26D8C" w14:textId="77777777">
        <w:tc>
          <w:tcPr>
            <w:tcW w:w="2689" w:type="dxa"/>
          </w:tcPr>
          <w:p w14:paraId="1FBD352F" w14:textId="0BFA5C53" w:rsidR="00CF29BC" w:rsidRPr="00042300" w:rsidRDefault="00922998" w:rsidP="00CF29BC">
            <w:pPr>
              <w:pStyle w:val="SIText"/>
            </w:pPr>
            <w:r w:rsidRPr="00922998">
              <w:t>Numeracy</w:t>
            </w:r>
          </w:p>
        </w:tc>
        <w:tc>
          <w:tcPr>
            <w:tcW w:w="6327" w:type="dxa"/>
          </w:tcPr>
          <w:p w14:paraId="168BA88E" w14:textId="5DEB70DC" w:rsidR="00A92090" w:rsidRDefault="003B1464" w:rsidP="00A92090">
            <w:pPr>
              <w:pStyle w:val="SIBulletList1"/>
            </w:pPr>
            <w:r>
              <w:t xml:space="preserve">Interpret </w:t>
            </w:r>
            <w:r w:rsidR="00A92090">
              <w:t>and use mathematical information embedded in blind specifications, work orders and instructions</w:t>
            </w:r>
          </w:p>
          <w:p w14:paraId="38AE16EE" w14:textId="7F34FB01" w:rsidR="00CF29BC" w:rsidRPr="00042300" w:rsidRDefault="003B1464" w:rsidP="00A92090">
            <w:pPr>
              <w:pStyle w:val="SIBulletList1"/>
            </w:pPr>
            <w:r>
              <w:t xml:space="preserve">Use </w:t>
            </w:r>
            <w:r w:rsidR="00A92090">
              <w:t>mathematical information to estimate and measure materials and components, including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42C38C4B">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42C38C4B">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42C38C4B">
        <w:tc>
          <w:tcPr>
            <w:tcW w:w="2254" w:type="dxa"/>
          </w:tcPr>
          <w:p w14:paraId="4F4BFAF6" w14:textId="4907B86E" w:rsidR="002B6FFD" w:rsidRDefault="00910118" w:rsidP="00B93720">
            <w:pPr>
              <w:pStyle w:val="SIText"/>
            </w:pPr>
            <w:r w:rsidRPr="00910118">
              <w:t>MSFBAA3X2 Assemble interior blinds</w:t>
            </w:r>
          </w:p>
        </w:tc>
        <w:tc>
          <w:tcPr>
            <w:tcW w:w="2254" w:type="dxa"/>
          </w:tcPr>
          <w:p w14:paraId="30E795CC" w14:textId="03D17B41" w:rsidR="002B6FFD" w:rsidRDefault="00375894" w:rsidP="00B93720">
            <w:pPr>
              <w:pStyle w:val="SIText"/>
            </w:pPr>
            <w:r w:rsidRPr="00375894">
              <w:t>MSFBA3012 Assemble interior blinds</w:t>
            </w:r>
          </w:p>
        </w:tc>
        <w:tc>
          <w:tcPr>
            <w:tcW w:w="2254" w:type="dxa"/>
          </w:tcPr>
          <w:p w14:paraId="10CDA672" w14:textId="77777777" w:rsidR="00060246" w:rsidRDefault="00060246" w:rsidP="00060246">
            <w:pPr>
              <w:pStyle w:val="SIText"/>
            </w:pPr>
            <w:r>
              <w:t>Unit code updated</w:t>
            </w:r>
          </w:p>
          <w:p w14:paraId="3C771C49" w14:textId="77777777" w:rsidR="00060246" w:rsidRDefault="00060246" w:rsidP="00060246">
            <w:pPr>
              <w:pStyle w:val="SIText"/>
            </w:pPr>
            <w:r>
              <w:t>Application updated</w:t>
            </w:r>
          </w:p>
          <w:p w14:paraId="4084F130" w14:textId="77777777" w:rsidR="00060246" w:rsidRDefault="00060246" w:rsidP="00060246">
            <w:pPr>
              <w:pStyle w:val="SIText"/>
            </w:pPr>
            <w:r>
              <w:lastRenderedPageBreak/>
              <w:t>Performance Criteria updated</w:t>
            </w:r>
          </w:p>
          <w:p w14:paraId="3F6A7233" w14:textId="7DA3BBFF" w:rsidR="002B6FFD" w:rsidRPr="00B93720" w:rsidRDefault="00060246" w:rsidP="002D3811">
            <w:pPr>
              <w:pStyle w:val="SIText"/>
            </w:pPr>
            <w:r>
              <w:t>Assessment Requirements revised</w:t>
            </w:r>
          </w:p>
        </w:tc>
        <w:tc>
          <w:tcPr>
            <w:tcW w:w="2254" w:type="dxa"/>
          </w:tcPr>
          <w:p w14:paraId="71ABE61E" w14:textId="697672CA" w:rsidR="002B6FFD" w:rsidRPr="00375894" w:rsidRDefault="00F32705" w:rsidP="00375894">
            <w:pPr>
              <w:pStyle w:val="SIText"/>
              <w:rPr>
                <w:rStyle w:val="SITempText-Green"/>
                <w:color w:val="000000" w:themeColor="text1"/>
                <w:sz w:val="20"/>
              </w:rPr>
            </w:pPr>
            <w:r>
              <w:rPr>
                <w:rStyle w:val="SITempText-Green"/>
                <w:color w:val="000000" w:themeColor="text1"/>
                <w:sz w:val="20"/>
              </w:rPr>
              <w:lastRenderedPageBreak/>
              <w:t xml:space="preserve">Not </w:t>
            </w:r>
            <w:r w:rsidR="002D3811">
              <w:rPr>
                <w:rStyle w:val="SITempText-Green"/>
                <w:color w:val="000000" w:themeColor="text1"/>
                <w:sz w:val="20"/>
              </w:rPr>
              <w:t>e</w:t>
            </w:r>
            <w:r w:rsidR="00375894" w:rsidRPr="00375894">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68D11AAE" w:rsidR="002941AB" w:rsidRDefault="00542FC8" w:rsidP="00BB6E0C">
            <w:pPr>
              <w:pStyle w:val="SIText"/>
            </w:pPr>
            <w:r w:rsidRPr="00542FC8">
              <w:t>https://vetnet.gov.au/Pages/TrainingDocs.aspx?q=0601ab95-583a-4e93-b2d4-cfb27b03ed73</w:t>
            </w: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1CA81E70" w:rsidR="00A965FD" w:rsidRDefault="00F647A0" w:rsidP="00E5576D">
            <w:pPr>
              <w:pStyle w:val="SIComponentTitle"/>
            </w:pPr>
            <w:r w:rsidRPr="00F647A0">
              <w:t xml:space="preserve">Assessment requirements for </w:t>
            </w:r>
            <w:r w:rsidR="00375894" w:rsidRPr="00375894">
              <w:t>MSFBAA3X2 Assemble interior blinds</w:t>
            </w:r>
          </w:p>
        </w:tc>
      </w:tr>
      <w:tr w:rsidR="00BE6877" w14:paraId="41C89A06" w14:textId="77777777">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15747065" w14:textId="76E4CE5F" w:rsidR="009B2D0A" w:rsidRPr="009B2D0A" w:rsidRDefault="009B2D0A" w:rsidP="009B2D0A">
            <w:pPr>
              <w:pStyle w:val="SIText"/>
            </w:pPr>
            <w:r w:rsidRPr="009B2D0A">
              <w:t>There must be evidence that the individual has</w:t>
            </w:r>
            <w:r w:rsidR="001326D8">
              <w:t xml:space="preserve"> </w:t>
            </w:r>
            <w:r w:rsidR="001326D8" w:rsidRPr="001326D8">
              <w:t>assembled five of the following interior blinds, which must include blinds from at least three of the groups below</w:t>
            </w:r>
            <w:r w:rsidRPr="009B2D0A">
              <w:t>:</w:t>
            </w:r>
          </w:p>
          <w:p w14:paraId="0FB50A1B" w14:textId="5B5C2BD5" w:rsidR="004C4A94" w:rsidRDefault="004C4A94" w:rsidP="004C4A94">
            <w:pPr>
              <w:pStyle w:val="SIBulletList1"/>
            </w:pPr>
            <w:r>
              <w:t>Group A</w:t>
            </w:r>
            <w:r w:rsidR="002D3811">
              <w:t>:</w:t>
            </w:r>
          </w:p>
          <w:p w14:paraId="2F516016" w14:textId="2856AE3A" w:rsidR="004C4A94" w:rsidRDefault="004C4A94" w:rsidP="004C4A94">
            <w:pPr>
              <w:pStyle w:val="SIBulletList2"/>
            </w:pPr>
            <w:r>
              <w:t>vertical blind</w:t>
            </w:r>
          </w:p>
          <w:p w14:paraId="5FE00142" w14:textId="2114BB8B" w:rsidR="004C4A94" w:rsidRDefault="004C4A94" w:rsidP="004C4A94">
            <w:pPr>
              <w:pStyle w:val="SIBulletList2"/>
            </w:pPr>
            <w:proofErr w:type="spellStart"/>
            <w:r>
              <w:t>softfold</w:t>
            </w:r>
            <w:proofErr w:type="spellEnd"/>
            <w:r>
              <w:t>/</w:t>
            </w:r>
            <w:proofErr w:type="spellStart"/>
            <w:r>
              <w:t>sheerfold</w:t>
            </w:r>
            <w:proofErr w:type="spellEnd"/>
            <w:r>
              <w:t xml:space="preserve"> blind</w:t>
            </w:r>
          </w:p>
          <w:p w14:paraId="2F9D35F1" w14:textId="175B3CAA" w:rsidR="004C4A94" w:rsidRDefault="004C4A94" w:rsidP="004C4A94">
            <w:pPr>
              <w:pStyle w:val="SIBulletList1"/>
            </w:pPr>
            <w:r>
              <w:t>Group B</w:t>
            </w:r>
            <w:r w:rsidR="002D3811">
              <w:t>:</w:t>
            </w:r>
          </w:p>
          <w:p w14:paraId="3D2B26C8" w14:textId="3EB9E95E" w:rsidR="004C4A94" w:rsidRDefault="004C4A94" w:rsidP="004C4A94">
            <w:pPr>
              <w:pStyle w:val="SIBulletList2"/>
            </w:pPr>
            <w:r>
              <w:t>roller blind</w:t>
            </w:r>
          </w:p>
          <w:p w14:paraId="3B7BA464" w14:textId="6AF52A51" w:rsidR="004C4A94" w:rsidRDefault="004C4A94" w:rsidP="004C4A94">
            <w:pPr>
              <w:pStyle w:val="SIBulletList2"/>
            </w:pPr>
            <w:r>
              <w:t>zebra blind</w:t>
            </w:r>
          </w:p>
          <w:p w14:paraId="115E7316" w14:textId="082CE33B" w:rsidR="004C4A94" w:rsidRDefault="004C4A94" w:rsidP="004C4A94">
            <w:pPr>
              <w:pStyle w:val="SIBulletList1"/>
            </w:pPr>
            <w:r>
              <w:t>Group C</w:t>
            </w:r>
            <w:r w:rsidR="002D3811">
              <w:t>:</w:t>
            </w:r>
          </w:p>
          <w:p w14:paraId="6F71D5E7" w14:textId="7A8376A6" w:rsidR="004C4A94" w:rsidRDefault="004C4A94" w:rsidP="004C4A94">
            <w:pPr>
              <w:pStyle w:val="SIBulletList2"/>
            </w:pPr>
            <w:r>
              <w:t>honeycomb/cellular blind</w:t>
            </w:r>
          </w:p>
          <w:p w14:paraId="7D27E09F" w14:textId="6075732D" w:rsidR="004C4A94" w:rsidRDefault="004C4A94" w:rsidP="004C4A94">
            <w:pPr>
              <w:pStyle w:val="SIBulletList2"/>
            </w:pPr>
            <w:r>
              <w:t>pleated blind</w:t>
            </w:r>
          </w:p>
          <w:p w14:paraId="7DE12E91" w14:textId="4CDA049C" w:rsidR="004C4A94" w:rsidRDefault="004C4A94" w:rsidP="004C4A94">
            <w:pPr>
              <w:pStyle w:val="SIBulletList1"/>
            </w:pPr>
            <w:r>
              <w:t>Group D</w:t>
            </w:r>
            <w:r w:rsidR="002D3811">
              <w:t>:</w:t>
            </w:r>
          </w:p>
          <w:p w14:paraId="42C465CA" w14:textId="1B8407B8" w:rsidR="004C4A94" w:rsidRDefault="004C4A94" w:rsidP="004C4A94">
            <w:pPr>
              <w:pStyle w:val="SIBulletList2"/>
            </w:pPr>
            <w:r>
              <w:t>roman blind</w:t>
            </w:r>
          </w:p>
          <w:p w14:paraId="0381CCA1" w14:textId="443A3730" w:rsidR="004C4A94" w:rsidRDefault="004C4A94" w:rsidP="004C4A94">
            <w:pPr>
              <w:pStyle w:val="SIBulletList2"/>
            </w:pPr>
            <w:r>
              <w:t>panel glide blind</w:t>
            </w:r>
          </w:p>
          <w:p w14:paraId="2593F297" w14:textId="021441CD" w:rsidR="004C4A94" w:rsidRDefault="004C4A94" w:rsidP="004C4A94">
            <w:pPr>
              <w:pStyle w:val="SIBulletList1"/>
            </w:pPr>
            <w:r>
              <w:t>Group E</w:t>
            </w:r>
            <w:r w:rsidR="002D3811">
              <w:t>:</w:t>
            </w:r>
          </w:p>
          <w:p w14:paraId="37CE43E0" w14:textId="00AABF76" w:rsidR="004C4A94" w:rsidRDefault="004C4A94" w:rsidP="004C4A94">
            <w:pPr>
              <w:pStyle w:val="SIBulletList2"/>
            </w:pPr>
            <w:r>
              <w:t>aluminium venetian blind</w:t>
            </w:r>
          </w:p>
          <w:p w14:paraId="4FEC6869" w14:textId="0F457A14" w:rsidR="00BE6877" w:rsidRDefault="004C4A94" w:rsidP="004C4A94">
            <w:pPr>
              <w:pStyle w:val="SIBulletList2"/>
            </w:pPr>
            <w:r>
              <w:t>timber venetian blind.</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tc>
          <w:tcPr>
            <w:tcW w:w="9016" w:type="dxa"/>
          </w:tcPr>
          <w:p w14:paraId="43EC2E85" w14:textId="5681FEC9" w:rsidR="004D6F12" w:rsidRDefault="00AF6FF0">
            <w:pPr>
              <w:pStyle w:val="SIText-Bold"/>
            </w:pPr>
            <w:r w:rsidRPr="00AF6FF0">
              <w:t xml:space="preserve">Knowledge </w:t>
            </w:r>
            <w:r w:rsidR="004D6F12" w:rsidRPr="004F1592">
              <w:t>Evidence</w:t>
            </w:r>
          </w:p>
        </w:tc>
      </w:tr>
      <w:tr w:rsidR="004D6F12" w14:paraId="757A2345" w14:textId="77777777" w:rsidTr="002D3811">
        <w:trPr>
          <w:trHeight w:val="2655"/>
        </w:trPr>
        <w:tc>
          <w:tcPr>
            <w:tcW w:w="9016" w:type="dxa"/>
          </w:tcPr>
          <w:p w14:paraId="1FBA571C" w14:textId="202D2ABF" w:rsidR="004D6F12" w:rsidRPr="009B2D0A" w:rsidRDefault="0073329E">
            <w:pPr>
              <w:pStyle w:val="SIText"/>
            </w:pPr>
            <w:r w:rsidRPr="0073329E">
              <w:t>An individual must be able to demonstrate the knowledge required to perform the tasks outlined in the elements and performance criteria of this unit. This includes knowledge of:</w:t>
            </w:r>
          </w:p>
          <w:p w14:paraId="363CD32C" w14:textId="124C3185" w:rsidR="00BA54B1" w:rsidRDefault="00BA54B1" w:rsidP="00BA54B1">
            <w:pPr>
              <w:pStyle w:val="SIBulletList1"/>
            </w:pPr>
            <w:r>
              <w:t xml:space="preserve">workplace procedures for: </w:t>
            </w:r>
          </w:p>
          <w:p w14:paraId="567DFEBF" w14:textId="7A20C75A" w:rsidR="00BA54B1" w:rsidRDefault="00BA54B1" w:rsidP="00E540B3">
            <w:pPr>
              <w:pStyle w:val="SIBulletList2"/>
            </w:pPr>
            <w:r>
              <w:t xml:space="preserve">workplace health and safety </w:t>
            </w:r>
            <w:r w:rsidR="001E5B74">
              <w:t>(WHS)</w:t>
            </w:r>
          </w:p>
          <w:p w14:paraId="3AA2D555" w14:textId="29E4192E" w:rsidR="00BA54B1" w:rsidRDefault="00BA54B1" w:rsidP="00E540B3">
            <w:pPr>
              <w:pStyle w:val="SIBulletList2"/>
            </w:pPr>
            <w:r>
              <w:t>quality assurance</w:t>
            </w:r>
          </w:p>
          <w:p w14:paraId="13DEDF98" w14:textId="501A44E3" w:rsidR="00BA54B1" w:rsidRDefault="00BA54B1" w:rsidP="00E540B3">
            <w:pPr>
              <w:pStyle w:val="SIBulletList2"/>
            </w:pPr>
            <w:r>
              <w:t xml:space="preserve">reporting equipment and product faults and defects </w:t>
            </w:r>
          </w:p>
          <w:p w14:paraId="68348928" w14:textId="7595E41E" w:rsidR="00BA54B1" w:rsidRDefault="00BA54B1" w:rsidP="00E540B3">
            <w:pPr>
              <w:pStyle w:val="SIBulletList2"/>
            </w:pPr>
            <w:r>
              <w:t xml:space="preserve">documenting work outcomes </w:t>
            </w:r>
          </w:p>
          <w:p w14:paraId="427EB38D" w14:textId="3C9CFD4B" w:rsidR="00BA54B1" w:rsidRDefault="00BA54B1" w:rsidP="00BA54B1">
            <w:pPr>
              <w:pStyle w:val="SIBulletList1"/>
            </w:pPr>
            <w:r>
              <w:t>industry and workplace quality requirements</w:t>
            </w:r>
            <w:r w:rsidR="00401C02">
              <w:t>:</w:t>
            </w:r>
          </w:p>
          <w:p w14:paraId="11BAF0E8" w14:textId="74C07449" w:rsidR="00BA54B1" w:rsidRDefault="00BA54B1" w:rsidP="00401C02">
            <w:pPr>
              <w:pStyle w:val="SIBulletList2"/>
            </w:pPr>
            <w:r>
              <w:t xml:space="preserve">functionality and tolerances </w:t>
            </w:r>
          </w:p>
          <w:p w14:paraId="4BB8AF19" w14:textId="4E4522DA" w:rsidR="00BA54B1" w:rsidRDefault="00BA54B1" w:rsidP="00401C02">
            <w:pPr>
              <w:pStyle w:val="SIBulletList2"/>
            </w:pPr>
            <w:r>
              <w:t xml:space="preserve">conformity to specifications from suppliers </w:t>
            </w:r>
          </w:p>
          <w:p w14:paraId="0722427A" w14:textId="18B44E13" w:rsidR="00BA54B1" w:rsidRDefault="00BA54B1" w:rsidP="00401C02">
            <w:pPr>
              <w:pStyle w:val="SIBulletList2"/>
            </w:pPr>
            <w:r>
              <w:t xml:space="preserve">conformity to technical product specifications </w:t>
            </w:r>
          </w:p>
          <w:p w14:paraId="485D077B" w14:textId="743D4E92" w:rsidR="00BA54B1" w:rsidRDefault="00BA54B1" w:rsidP="00BA54B1">
            <w:pPr>
              <w:pStyle w:val="SIBulletList1"/>
            </w:pPr>
            <w:r>
              <w:t xml:space="preserve">how characteristics of materials affect the assembly process </w:t>
            </w:r>
          </w:p>
          <w:p w14:paraId="33F4C643" w14:textId="001EAF97" w:rsidR="00BA54B1" w:rsidRDefault="000665B2">
            <w:pPr>
              <w:pStyle w:val="SIBulletList1"/>
            </w:pPr>
            <w:r w:rsidRPr="000665B2">
              <w:t xml:space="preserve">tools, materials and equipment, including personal protective equipment (PPE) commonly used to assemble </w:t>
            </w:r>
            <w:r w:rsidR="00BA54B1">
              <w:t>interior blinds</w:t>
            </w:r>
          </w:p>
          <w:p w14:paraId="5066C43E" w14:textId="3442DF2A" w:rsidR="00BA54B1" w:rsidRDefault="00BA54B1" w:rsidP="00BA54B1">
            <w:pPr>
              <w:pStyle w:val="SIBulletList1"/>
            </w:pPr>
            <w:r>
              <w:t xml:space="preserve">operation of blinds </w:t>
            </w:r>
          </w:p>
          <w:p w14:paraId="11835871" w14:textId="4FCBC689" w:rsidR="00BA54B1" w:rsidRDefault="00BA54B1" w:rsidP="00BA54B1">
            <w:pPr>
              <w:pStyle w:val="SIBulletList1"/>
            </w:pPr>
            <w:r>
              <w:t xml:space="preserve">waste minimisation strategies for measuring, marking and cutting materials </w:t>
            </w:r>
          </w:p>
          <w:p w14:paraId="76E49953" w14:textId="3D9A5C8D" w:rsidR="00BA54B1" w:rsidRDefault="00BA54B1" w:rsidP="00BA54B1">
            <w:pPr>
              <w:pStyle w:val="SIBulletList1"/>
            </w:pPr>
            <w:r>
              <w:t>types and characteristics of operating mechanisms, hardware and fixings used in assembling and packing interior blinds</w:t>
            </w:r>
          </w:p>
          <w:p w14:paraId="2CCDFD46" w14:textId="45808D7E" w:rsidR="004D6F12" w:rsidRDefault="00BA54B1" w:rsidP="00E540B3">
            <w:pPr>
              <w:pStyle w:val="SIBulletList1"/>
            </w:pPr>
            <w:r>
              <w:t>types of common problems that occur during assembly and how to avoid and respond</w:t>
            </w:r>
            <w:r w:rsidR="002D3811">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tc>
          <w:tcPr>
            <w:tcW w:w="9016" w:type="dxa"/>
          </w:tcPr>
          <w:p w14:paraId="188C4670" w14:textId="1035B095" w:rsidR="00AF6FF0" w:rsidRDefault="000D2541">
            <w:pPr>
              <w:pStyle w:val="SIText-Bold"/>
            </w:pPr>
            <w:r w:rsidRPr="000D2541">
              <w:t>Assessment Conditions</w:t>
            </w:r>
          </w:p>
        </w:tc>
      </w:tr>
      <w:tr w:rsidR="00AF6FF0" w14:paraId="784BABB7" w14:textId="77777777">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619A92DC" w14:textId="6221F39D" w:rsidR="00E36834" w:rsidRDefault="00E36834" w:rsidP="002D3811">
            <w:pPr>
              <w:pStyle w:val="SIBulletList1"/>
            </w:pPr>
            <w:r>
              <w:t>physical conditions:</w:t>
            </w:r>
          </w:p>
          <w:p w14:paraId="01055DCB" w14:textId="047827A7" w:rsidR="00401C02" w:rsidRDefault="000A747D" w:rsidP="002D3811">
            <w:pPr>
              <w:pStyle w:val="SIBulletList2"/>
            </w:pPr>
            <w:r>
              <w:lastRenderedPageBreak/>
              <w:t xml:space="preserve">assessment </w:t>
            </w:r>
            <w:r w:rsidR="00401C02">
              <w:t xml:space="preserve">must occur in the workplace, or in a simulated environment that </w:t>
            </w:r>
            <w:r w:rsidR="004F0B45">
              <w:t xml:space="preserve">accurately </w:t>
            </w:r>
            <w:r w:rsidR="00401C02">
              <w:t>reflects workplace conditions and contingencies.</w:t>
            </w:r>
          </w:p>
          <w:p w14:paraId="409F0CE3" w14:textId="77777777" w:rsidR="0046314F" w:rsidRDefault="0046314F" w:rsidP="0046314F">
            <w:pPr>
              <w:pStyle w:val="SIBulletList1"/>
            </w:pPr>
            <w:r w:rsidRPr="00B5040E">
              <w:t>resources, equipment and materials:</w:t>
            </w:r>
            <w:r>
              <w:t xml:space="preserve"> </w:t>
            </w:r>
          </w:p>
          <w:p w14:paraId="044A3AA1" w14:textId="57A634D3" w:rsidR="00401C02" w:rsidRDefault="00C75097" w:rsidP="002D3811">
            <w:pPr>
              <w:pStyle w:val="SIBulletList2"/>
            </w:pPr>
            <w:r>
              <w:t xml:space="preserve">materials and componentry to assemble </w:t>
            </w:r>
            <w:r w:rsidR="00401C02" w:rsidRPr="00401C02">
              <w:t xml:space="preserve">blinds </w:t>
            </w:r>
          </w:p>
          <w:p w14:paraId="6521816D" w14:textId="25B8847C" w:rsidR="00481FC6" w:rsidRDefault="00481FC6" w:rsidP="00481FC6">
            <w:pPr>
              <w:pStyle w:val="SIBulletList2"/>
            </w:pPr>
            <w:r>
              <w:t xml:space="preserve">fittings, fixings and fasteners required to join blinds </w:t>
            </w:r>
          </w:p>
          <w:p w14:paraId="2EB7DCE6" w14:textId="1E45658F" w:rsidR="00401C02" w:rsidRPr="00401C02" w:rsidRDefault="000665B2" w:rsidP="002D3811">
            <w:pPr>
              <w:pStyle w:val="SIBulletList2"/>
            </w:pPr>
            <w:r>
              <w:t>PPE</w:t>
            </w:r>
            <w:r w:rsidR="00401C02" w:rsidRPr="00401C02">
              <w:t xml:space="preserve"> applicable to job requirements</w:t>
            </w:r>
          </w:p>
          <w:p w14:paraId="10006A0A" w14:textId="66DD3E92" w:rsidR="00401C02" w:rsidRPr="00401C02" w:rsidRDefault="00401C02" w:rsidP="002D3811">
            <w:pPr>
              <w:pStyle w:val="SIBulletList2"/>
            </w:pPr>
            <w:r w:rsidRPr="00401C02">
              <w:t>tools and equipment</w:t>
            </w:r>
            <w:r w:rsidR="0046314F" w:rsidRPr="00401C02">
              <w:t xml:space="preserve"> applicable to job requirements</w:t>
            </w:r>
          </w:p>
          <w:p w14:paraId="7AF0C8E3" w14:textId="50B66298" w:rsidR="00401C02" w:rsidRPr="00401C02" w:rsidRDefault="0046314F" w:rsidP="00401C02">
            <w:pPr>
              <w:pStyle w:val="SIBulletList1"/>
            </w:pPr>
            <w:r>
              <w:t>specifications</w:t>
            </w:r>
            <w:r w:rsidR="00401C02" w:rsidRPr="00401C02">
              <w:t>:</w:t>
            </w:r>
          </w:p>
          <w:p w14:paraId="20EC49F3" w14:textId="77777777" w:rsidR="0046314F" w:rsidRPr="00401C02" w:rsidRDefault="0046314F" w:rsidP="0046314F">
            <w:pPr>
              <w:pStyle w:val="SIBulletList2"/>
            </w:pPr>
            <w:r w:rsidRPr="00401C02">
              <w:t>WHS documentation specific to the assembly</w:t>
            </w:r>
          </w:p>
          <w:p w14:paraId="0257A2B5" w14:textId="72335A37" w:rsidR="00401C02" w:rsidRPr="00401C02" w:rsidRDefault="00401C02" w:rsidP="00401C02">
            <w:pPr>
              <w:pStyle w:val="SIBulletList2"/>
            </w:pPr>
            <w:r w:rsidRPr="00401C02">
              <w:t>work orders</w:t>
            </w:r>
          </w:p>
          <w:p w14:paraId="77099F24" w14:textId="7FF14F36" w:rsidR="00401C02" w:rsidRPr="00401C02" w:rsidRDefault="00401C02" w:rsidP="00401C02">
            <w:pPr>
              <w:pStyle w:val="SIBulletList2"/>
            </w:pPr>
            <w:r w:rsidRPr="00401C02">
              <w:t xml:space="preserve">workplace </w:t>
            </w:r>
            <w:r w:rsidR="004F0B45">
              <w:t>procedures</w:t>
            </w:r>
          </w:p>
          <w:p w14:paraId="1C2C4853" w14:textId="77777777" w:rsidR="0040513A" w:rsidRDefault="00401C02" w:rsidP="00401C02">
            <w:pPr>
              <w:pStyle w:val="SIBulletList2"/>
            </w:pPr>
            <w:r w:rsidRPr="00401C02">
              <w:t>supplier instructions and manufacturer specifications</w:t>
            </w:r>
          </w:p>
          <w:p w14:paraId="6F76F7E2" w14:textId="2110A6A6" w:rsidR="0040513A" w:rsidRDefault="0040513A" w:rsidP="002D3811">
            <w:pPr>
              <w:pStyle w:val="SIBulletList1"/>
            </w:pPr>
            <w:r>
              <w:t>relationships</w:t>
            </w:r>
            <w:r w:rsidR="002D3811">
              <w:t>:</w:t>
            </w:r>
          </w:p>
          <w:p w14:paraId="5C61205B" w14:textId="0B7CEC92" w:rsidR="00F900CF" w:rsidRPr="00401C02" w:rsidRDefault="0040513A" w:rsidP="00401C02">
            <w:pPr>
              <w:pStyle w:val="SIBulletList2"/>
            </w:pPr>
            <w:r>
              <w:t>supervisor</w:t>
            </w:r>
            <w:r w:rsidR="00401C02" w:rsidRPr="00401C02">
              <w:t>.</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tc>
          <w:tcPr>
            <w:tcW w:w="1980" w:type="dxa"/>
          </w:tcPr>
          <w:p w14:paraId="5F833BB7" w14:textId="77777777" w:rsidR="00CD3DE8" w:rsidRDefault="00CD3DE8">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7EE6FB4F" w:rsidR="00CD3DE8" w:rsidRDefault="00542FC8" w:rsidP="00456AA0">
            <w:pPr>
              <w:pStyle w:val="SIText"/>
            </w:pPr>
            <w:r w:rsidRPr="00542FC8">
              <w:t>https://vetnet.gov.au/Pages/TrainingDocs.aspx?q=0601ab95-583a-4e93-b2d4-cfb27b03ed73</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BF8AB" w14:textId="77777777" w:rsidR="00333F1C" w:rsidRDefault="00333F1C" w:rsidP="00A31F58">
      <w:pPr>
        <w:spacing w:after="0" w:line="240" w:lineRule="auto"/>
      </w:pPr>
      <w:r>
        <w:separator/>
      </w:r>
    </w:p>
  </w:endnote>
  <w:endnote w:type="continuationSeparator" w:id="0">
    <w:p w14:paraId="3E398BBF" w14:textId="77777777" w:rsidR="00333F1C" w:rsidRDefault="00333F1C"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402A0" w14:textId="77777777" w:rsidR="00333F1C" w:rsidRDefault="00333F1C" w:rsidP="00A31F58">
      <w:pPr>
        <w:spacing w:after="0" w:line="240" w:lineRule="auto"/>
      </w:pPr>
      <w:r>
        <w:separator/>
      </w:r>
    </w:p>
  </w:footnote>
  <w:footnote w:type="continuationSeparator" w:id="0">
    <w:p w14:paraId="2841D045" w14:textId="77777777" w:rsidR="00333F1C" w:rsidRDefault="00333F1C"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52530FE3" w:rsidR="00A31F58" w:rsidRDefault="005D1FCF">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10118" w:rsidRPr="00910118">
          <w:t>MSFBAA3X2 Assemble interior blinds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1409"/>
    <w:rsid w:val="000174A4"/>
    <w:rsid w:val="0002319B"/>
    <w:rsid w:val="00025A19"/>
    <w:rsid w:val="00030EA1"/>
    <w:rsid w:val="00034662"/>
    <w:rsid w:val="00034AD5"/>
    <w:rsid w:val="00060246"/>
    <w:rsid w:val="000665B2"/>
    <w:rsid w:val="0006755A"/>
    <w:rsid w:val="000A3C05"/>
    <w:rsid w:val="000A747D"/>
    <w:rsid w:val="000B6DFF"/>
    <w:rsid w:val="000C2D63"/>
    <w:rsid w:val="000C695D"/>
    <w:rsid w:val="000D2541"/>
    <w:rsid w:val="000D5AF7"/>
    <w:rsid w:val="000D7106"/>
    <w:rsid w:val="000D7DDA"/>
    <w:rsid w:val="001326D8"/>
    <w:rsid w:val="00165A1B"/>
    <w:rsid w:val="00181EB8"/>
    <w:rsid w:val="0018209D"/>
    <w:rsid w:val="00191B2B"/>
    <w:rsid w:val="001B320C"/>
    <w:rsid w:val="001C022D"/>
    <w:rsid w:val="001E5B74"/>
    <w:rsid w:val="001F15A4"/>
    <w:rsid w:val="002269B6"/>
    <w:rsid w:val="00241F8D"/>
    <w:rsid w:val="00243D66"/>
    <w:rsid w:val="00252B64"/>
    <w:rsid w:val="00256AFD"/>
    <w:rsid w:val="00263825"/>
    <w:rsid w:val="002941AB"/>
    <w:rsid w:val="002A4AF9"/>
    <w:rsid w:val="002B6FFD"/>
    <w:rsid w:val="002B779C"/>
    <w:rsid w:val="002C08EF"/>
    <w:rsid w:val="002C51A2"/>
    <w:rsid w:val="002C6EFE"/>
    <w:rsid w:val="002D3811"/>
    <w:rsid w:val="002D45DD"/>
    <w:rsid w:val="002D785C"/>
    <w:rsid w:val="002E2372"/>
    <w:rsid w:val="00320155"/>
    <w:rsid w:val="00333F1C"/>
    <w:rsid w:val="003556ED"/>
    <w:rsid w:val="00357C5E"/>
    <w:rsid w:val="00370A20"/>
    <w:rsid w:val="00371052"/>
    <w:rsid w:val="00375488"/>
    <w:rsid w:val="00375894"/>
    <w:rsid w:val="003A599B"/>
    <w:rsid w:val="003B1464"/>
    <w:rsid w:val="003C2946"/>
    <w:rsid w:val="003E7689"/>
    <w:rsid w:val="004011B0"/>
    <w:rsid w:val="00401C02"/>
    <w:rsid w:val="0040513A"/>
    <w:rsid w:val="00422906"/>
    <w:rsid w:val="00427903"/>
    <w:rsid w:val="00436CCB"/>
    <w:rsid w:val="00442C66"/>
    <w:rsid w:val="0044538D"/>
    <w:rsid w:val="004523C2"/>
    <w:rsid w:val="00456AA0"/>
    <w:rsid w:val="0046314F"/>
    <w:rsid w:val="00473049"/>
    <w:rsid w:val="00477395"/>
    <w:rsid w:val="00481FC6"/>
    <w:rsid w:val="004A05F4"/>
    <w:rsid w:val="004C4A94"/>
    <w:rsid w:val="004C6933"/>
    <w:rsid w:val="004C71D8"/>
    <w:rsid w:val="004D6F12"/>
    <w:rsid w:val="004F0B45"/>
    <w:rsid w:val="004F1592"/>
    <w:rsid w:val="00517713"/>
    <w:rsid w:val="005366D2"/>
    <w:rsid w:val="00542FC8"/>
    <w:rsid w:val="00565971"/>
    <w:rsid w:val="00574B57"/>
    <w:rsid w:val="00584F93"/>
    <w:rsid w:val="005A3006"/>
    <w:rsid w:val="005D1FCF"/>
    <w:rsid w:val="005E7C5F"/>
    <w:rsid w:val="00600188"/>
    <w:rsid w:val="006163E3"/>
    <w:rsid w:val="006474E2"/>
    <w:rsid w:val="00663B83"/>
    <w:rsid w:val="006A4331"/>
    <w:rsid w:val="006E59F5"/>
    <w:rsid w:val="006F6C94"/>
    <w:rsid w:val="0071412A"/>
    <w:rsid w:val="00715042"/>
    <w:rsid w:val="0073050A"/>
    <w:rsid w:val="0073329E"/>
    <w:rsid w:val="00752951"/>
    <w:rsid w:val="00786550"/>
    <w:rsid w:val="00790F47"/>
    <w:rsid w:val="007976AE"/>
    <w:rsid w:val="007A1B22"/>
    <w:rsid w:val="007A5DD5"/>
    <w:rsid w:val="007B3414"/>
    <w:rsid w:val="007C1263"/>
    <w:rsid w:val="007C2D96"/>
    <w:rsid w:val="007C4C41"/>
    <w:rsid w:val="007D560F"/>
    <w:rsid w:val="007E2D79"/>
    <w:rsid w:val="007E76B5"/>
    <w:rsid w:val="007F64D4"/>
    <w:rsid w:val="00815A75"/>
    <w:rsid w:val="00831440"/>
    <w:rsid w:val="00833178"/>
    <w:rsid w:val="00834C3B"/>
    <w:rsid w:val="00852CE8"/>
    <w:rsid w:val="00853BA3"/>
    <w:rsid w:val="008700EC"/>
    <w:rsid w:val="00874912"/>
    <w:rsid w:val="00881257"/>
    <w:rsid w:val="0088683C"/>
    <w:rsid w:val="008917FC"/>
    <w:rsid w:val="008C1578"/>
    <w:rsid w:val="008C57E8"/>
    <w:rsid w:val="008D5A94"/>
    <w:rsid w:val="00903BF2"/>
    <w:rsid w:val="009040DB"/>
    <w:rsid w:val="00910118"/>
    <w:rsid w:val="00914B8F"/>
    <w:rsid w:val="0091674B"/>
    <w:rsid w:val="00922998"/>
    <w:rsid w:val="0094240E"/>
    <w:rsid w:val="00962C90"/>
    <w:rsid w:val="0096322E"/>
    <w:rsid w:val="00975DBC"/>
    <w:rsid w:val="00980521"/>
    <w:rsid w:val="009B2D0A"/>
    <w:rsid w:val="009B3F2C"/>
    <w:rsid w:val="009B7C76"/>
    <w:rsid w:val="009C0027"/>
    <w:rsid w:val="00A1202D"/>
    <w:rsid w:val="00A173C7"/>
    <w:rsid w:val="00A31F58"/>
    <w:rsid w:val="00A5599F"/>
    <w:rsid w:val="00A6352D"/>
    <w:rsid w:val="00A667BA"/>
    <w:rsid w:val="00A711F2"/>
    <w:rsid w:val="00A74884"/>
    <w:rsid w:val="00A90E97"/>
    <w:rsid w:val="00A92090"/>
    <w:rsid w:val="00A965FD"/>
    <w:rsid w:val="00AC3944"/>
    <w:rsid w:val="00AD3EFF"/>
    <w:rsid w:val="00AE4A97"/>
    <w:rsid w:val="00AF1960"/>
    <w:rsid w:val="00AF6FF0"/>
    <w:rsid w:val="00B12287"/>
    <w:rsid w:val="00B35146"/>
    <w:rsid w:val="00B36E42"/>
    <w:rsid w:val="00B55FD2"/>
    <w:rsid w:val="00B6084E"/>
    <w:rsid w:val="00B648A9"/>
    <w:rsid w:val="00B654CA"/>
    <w:rsid w:val="00B6649F"/>
    <w:rsid w:val="00B76695"/>
    <w:rsid w:val="00B93720"/>
    <w:rsid w:val="00B9729C"/>
    <w:rsid w:val="00BA54B1"/>
    <w:rsid w:val="00BB6E0C"/>
    <w:rsid w:val="00BE46B2"/>
    <w:rsid w:val="00BE6877"/>
    <w:rsid w:val="00C07989"/>
    <w:rsid w:val="00C43F3C"/>
    <w:rsid w:val="00C50F40"/>
    <w:rsid w:val="00C55A10"/>
    <w:rsid w:val="00C63F9B"/>
    <w:rsid w:val="00C75097"/>
    <w:rsid w:val="00C91AAB"/>
    <w:rsid w:val="00CB334A"/>
    <w:rsid w:val="00CB37E5"/>
    <w:rsid w:val="00CD2975"/>
    <w:rsid w:val="00CD3DE8"/>
    <w:rsid w:val="00CE6439"/>
    <w:rsid w:val="00CF29BC"/>
    <w:rsid w:val="00D65E4C"/>
    <w:rsid w:val="00D841E3"/>
    <w:rsid w:val="00D91902"/>
    <w:rsid w:val="00D9385D"/>
    <w:rsid w:val="00DA13E4"/>
    <w:rsid w:val="00DB1384"/>
    <w:rsid w:val="00DB22F7"/>
    <w:rsid w:val="00E12424"/>
    <w:rsid w:val="00E138E9"/>
    <w:rsid w:val="00E14AFD"/>
    <w:rsid w:val="00E321AC"/>
    <w:rsid w:val="00E36834"/>
    <w:rsid w:val="00E37DEC"/>
    <w:rsid w:val="00E4130D"/>
    <w:rsid w:val="00E47868"/>
    <w:rsid w:val="00E50A93"/>
    <w:rsid w:val="00E540B3"/>
    <w:rsid w:val="00E54B60"/>
    <w:rsid w:val="00E5576D"/>
    <w:rsid w:val="00E807B5"/>
    <w:rsid w:val="00E84E4F"/>
    <w:rsid w:val="00EB429F"/>
    <w:rsid w:val="00EB7BD5"/>
    <w:rsid w:val="00ED1034"/>
    <w:rsid w:val="00F1749F"/>
    <w:rsid w:val="00F32705"/>
    <w:rsid w:val="00F35219"/>
    <w:rsid w:val="00F3546E"/>
    <w:rsid w:val="00F4120A"/>
    <w:rsid w:val="00F4670D"/>
    <w:rsid w:val="00F647A0"/>
    <w:rsid w:val="00F71ABC"/>
    <w:rsid w:val="00F900CF"/>
    <w:rsid w:val="00FD4E84"/>
    <w:rsid w:val="0CAE7970"/>
    <w:rsid w:val="107DACB8"/>
    <w:rsid w:val="14424DE5"/>
    <w:rsid w:val="17AC70D9"/>
    <w:rsid w:val="1CD26D3B"/>
    <w:rsid w:val="1E5D6A4A"/>
    <w:rsid w:val="1F1DC233"/>
    <w:rsid w:val="1FBD8109"/>
    <w:rsid w:val="2EDFE218"/>
    <w:rsid w:val="42C38C4B"/>
    <w:rsid w:val="48EDEF35"/>
    <w:rsid w:val="6ABFF1AB"/>
    <w:rsid w:val="7BABC7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E0B15E39-B6C6-4EBB-A858-69E87BF72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2C0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1479340">
      <w:bodyDiv w:val="1"/>
      <w:marLeft w:val="0"/>
      <w:marRight w:val="0"/>
      <w:marTop w:val="0"/>
      <w:marBottom w:val="0"/>
      <w:divBdr>
        <w:top w:val="none" w:sz="0" w:space="0" w:color="auto"/>
        <w:left w:val="none" w:sz="0" w:space="0" w:color="auto"/>
        <w:bottom w:val="none" w:sz="0" w:space="0" w:color="auto"/>
        <w:right w:val="none" w:sz="0" w:space="0" w:color="auto"/>
      </w:divBdr>
      <w:divsChild>
        <w:div w:id="759526651">
          <w:marLeft w:val="0"/>
          <w:marRight w:val="0"/>
          <w:marTop w:val="0"/>
          <w:marBottom w:val="0"/>
          <w:divBdr>
            <w:top w:val="none" w:sz="0" w:space="0" w:color="auto"/>
            <w:left w:val="none" w:sz="0" w:space="0" w:color="auto"/>
            <w:bottom w:val="none" w:sz="0" w:space="0" w:color="auto"/>
            <w:right w:val="none" w:sz="0" w:space="0" w:color="auto"/>
          </w:divBdr>
        </w:div>
        <w:div w:id="841311697">
          <w:marLeft w:val="0"/>
          <w:marRight w:val="0"/>
          <w:marTop w:val="0"/>
          <w:marBottom w:val="0"/>
          <w:divBdr>
            <w:top w:val="none" w:sz="0" w:space="0" w:color="auto"/>
            <w:left w:val="none" w:sz="0" w:space="0" w:color="auto"/>
            <w:bottom w:val="none" w:sz="0" w:space="0" w:color="auto"/>
            <w:right w:val="none" w:sz="0" w:space="0" w:color="auto"/>
          </w:divBdr>
        </w:div>
        <w:div w:id="1520197714">
          <w:marLeft w:val="0"/>
          <w:marRight w:val="0"/>
          <w:marTop w:val="0"/>
          <w:marBottom w:val="0"/>
          <w:divBdr>
            <w:top w:val="none" w:sz="0" w:space="0" w:color="auto"/>
            <w:left w:val="none" w:sz="0" w:space="0" w:color="auto"/>
            <w:bottom w:val="none" w:sz="0" w:space="0" w:color="auto"/>
            <w:right w:val="none" w:sz="0" w:space="0" w:color="auto"/>
          </w:divBdr>
        </w:div>
      </w:divsChild>
    </w:div>
    <w:div w:id="2092653455">
      <w:bodyDiv w:val="1"/>
      <w:marLeft w:val="0"/>
      <w:marRight w:val="0"/>
      <w:marTop w:val="0"/>
      <w:marBottom w:val="0"/>
      <w:divBdr>
        <w:top w:val="none" w:sz="0" w:space="0" w:color="auto"/>
        <w:left w:val="none" w:sz="0" w:space="0" w:color="auto"/>
        <w:bottom w:val="none" w:sz="0" w:space="0" w:color="auto"/>
        <w:right w:val="none" w:sz="0" w:space="0" w:color="auto"/>
      </w:divBdr>
      <w:divsChild>
        <w:div w:id="1096706648">
          <w:marLeft w:val="0"/>
          <w:marRight w:val="0"/>
          <w:marTop w:val="0"/>
          <w:marBottom w:val="0"/>
          <w:divBdr>
            <w:top w:val="none" w:sz="0" w:space="0" w:color="auto"/>
            <w:left w:val="none" w:sz="0" w:space="0" w:color="auto"/>
            <w:bottom w:val="none" w:sz="0" w:space="0" w:color="auto"/>
            <w:right w:val="none" w:sz="0" w:space="0" w:color="auto"/>
          </w:divBdr>
        </w:div>
        <w:div w:id="1205019170">
          <w:marLeft w:val="0"/>
          <w:marRight w:val="0"/>
          <w:marTop w:val="0"/>
          <w:marBottom w:val="0"/>
          <w:divBdr>
            <w:top w:val="none" w:sz="0" w:space="0" w:color="auto"/>
            <w:left w:val="none" w:sz="0" w:space="0" w:color="auto"/>
            <w:bottom w:val="none" w:sz="0" w:space="0" w:color="auto"/>
            <w:right w:val="none" w:sz="0" w:space="0" w:color="auto"/>
          </w:divBdr>
        </w:div>
        <w:div w:id="14513201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7c30f79-f8eb-4508-8095-4c6bdcbc98c6">
      <Terms xmlns="http://schemas.microsoft.com/office/infopath/2007/PartnerControls"/>
    </lcf76f155ced4ddcb4097134ff3c332f>
    <TaxCatchAll xmlns="50b7c410-dce9-463b-81f8-73e20a9d115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3" ma:contentTypeDescription="Create a new document." ma:contentTypeScope="" ma:versionID="114bc3330700517cb38948c0c2f8905d">
  <xsd:schema xmlns:xsd="http://www.w3.org/2001/XMLSchema" xmlns:xs="http://www.w3.org/2001/XMLSchema" xmlns:p="http://schemas.microsoft.com/office/2006/metadata/properties" xmlns:ns2="102dc1fd-8f52-48da-b764-5a9278f0784a" xmlns:ns3="b7c30f79-f8eb-4508-8095-4c6bdcbc98c6" xmlns:ns4="50b7c410-dce9-463b-81f8-73e20a9d115d" targetNamespace="http://schemas.microsoft.com/office/2006/metadata/properties" ma:root="true" ma:fieldsID="88cf217aa87603502b052c935d0241f1" ns2:_="" ns3:_="" ns4:_="">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1A440E-8BD2-489F-89CB-03208EFE54B3}">
  <ds:schemaRefs>
    <ds:schemaRef ds:uri="http://purl.org/dc/terms/"/>
    <ds:schemaRef ds:uri="http://schemas.microsoft.com/office/2006/documentManagement/types"/>
    <ds:schemaRef ds:uri="http://purl.org/dc/elements/1.1/"/>
    <ds:schemaRef ds:uri="http://purl.org/dc/dcmitype/"/>
    <ds:schemaRef ds:uri="102dc1fd-8f52-48da-b764-5a9278f0784a"/>
    <ds:schemaRef ds:uri="http://schemas.openxmlformats.org/package/2006/metadata/core-properties"/>
    <ds:schemaRef ds:uri="http://schemas.microsoft.com/office/2006/metadata/properties"/>
    <ds:schemaRef ds:uri="50b7c410-dce9-463b-81f8-73e20a9d115d"/>
    <ds:schemaRef ds:uri="http://www.w3.org/XML/1998/namespace"/>
    <ds:schemaRef ds:uri="http://schemas.microsoft.com/office/infopath/2007/PartnerControls"/>
    <ds:schemaRef ds:uri="b7c30f79-f8eb-4508-8095-4c6bdcbc98c6"/>
  </ds:schemaRefs>
</ds:datastoreItem>
</file>

<file path=customXml/itemProps2.xml><?xml version="1.0" encoding="utf-8"?>
<ds:datastoreItem xmlns:ds="http://schemas.openxmlformats.org/officeDocument/2006/customXml" ds:itemID="{EFF09A78-CD60-4F48-9EA0-31CCCB89C4C6}">
  <ds:schemaRefs>
    <ds:schemaRef ds:uri="http://schemas.microsoft.com/sharepoint/v3/contenttype/forms"/>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41E4731E-9629-4E93-8A24-75F2265E59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1027</Words>
  <Characters>5857</Characters>
  <Application>Microsoft Office Word</Application>
  <DocSecurity>0</DocSecurity>
  <Lines>48</Lines>
  <Paragraphs>13</Paragraphs>
  <ScaleCrop>false</ScaleCrop>
  <Company>Skills Insight</Company>
  <LinksUpToDate>false</LinksUpToDate>
  <CharactersWithSpaces>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47</cp:revision>
  <dcterms:created xsi:type="dcterms:W3CDTF">2025-06-12T16:33:00Z</dcterms:created>
  <dcterms:modified xsi:type="dcterms:W3CDTF">2025-06-20T02:17:00Z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0x0101008122D6E88F2EC74982CF867FE00AA2D9</vt:lpwstr>
  </property>
</Properties>
</file>