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83904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705E6">
              <w:t>release</w:t>
            </w:r>
            <w:r w:rsidR="0015518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F0203B6" w:rsidR="00357C5E" w:rsidRDefault="0015518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LOA2</w:t>
            </w:r>
            <w:r w:rsidR="00D52DB2">
              <w:t>05</w:t>
            </w:r>
          </w:p>
        </w:tc>
        <w:tc>
          <w:tcPr>
            <w:tcW w:w="6327" w:type="dxa"/>
          </w:tcPr>
          <w:p w14:paraId="3AE55F2B" w14:textId="71AAFF51" w:rsidR="00357C5E" w:rsidRDefault="00814EB0" w:rsidP="00357C5E">
            <w:pPr>
              <w:pStyle w:val="SIComponentTitle"/>
            </w:pPr>
            <w:r w:rsidRPr="00814EB0">
              <w:t>Bag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0D0D2B8" w14:textId="77777777" w:rsidR="00814EB0" w:rsidRPr="00814EB0" w:rsidRDefault="00814EB0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4EB0">
              <w:rPr>
                <w:rStyle w:val="SITempText-Green"/>
                <w:color w:val="000000" w:themeColor="text1"/>
                <w:sz w:val="20"/>
              </w:rPr>
              <w:t>This unit describes the skills and knowledge required to bag carcases in a chiller.</w:t>
            </w:r>
          </w:p>
          <w:p w14:paraId="56E59D59" w14:textId="01662B3A" w:rsidR="00814EB0" w:rsidRPr="00814EB0" w:rsidRDefault="00155186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>bag carcases</w:t>
            </w:r>
            <w:r w:rsidR="0038187B">
              <w:rPr>
                <w:rStyle w:val="SITempText-Green"/>
                <w:color w:val="000000" w:themeColor="text1"/>
                <w:sz w:val="20"/>
              </w:rPr>
              <w:t>,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 xml:space="preserve"> usually in meat processing </w:t>
            </w:r>
            <w:r w:rsidR="0043151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431512" w:rsidRPr="00814E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>prior to loadout or freezing.</w:t>
            </w:r>
          </w:p>
          <w:p w14:paraId="679E37D6" w14:textId="0D489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1DB441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E29DA69" w:rsidR="00052C5C" w:rsidRDefault="00052C5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C1564">
        <w:trPr>
          <w:trHeight w:val="406"/>
        </w:trPr>
        <w:tc>
          <w:tcPr>
            <w:tcW w:w="2689" w:type="dxa"/>
          </w:tcPr>
          <w:p w14:paraId="200766C1" w14:textId="74E62EA9" w:rsidR="00715042" w:rsidRPr="00715042" w:rsidRDefault="00D9385D" w:rsidP="00DC15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6AD52A2" w:rsidR="00BE46B2" w:rsidRDefault="00155186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55186" w14:paraId="5F70C00D" w14:textId="77777777" w:rsidTr="00DC1564">
        <w:tc>
          <w:tcPr>
            <w:tcW w:w="2689" w:type="dxa"/>
          </w:tcPr>
          <w:p w14:paraId="5F9263CA" w14:textId="2D83DF17" w:rsidR="00155186" w:rsidRPr="00FC7269" w:rsidRDefault="00155186" w:rsidP="00DC1564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1234F8" w14:textId="2334BBF5" w:rsidR="00155186" w:rsidRPr="008C76E9" w:rsidRDefault="00155186" w:rsidP="00155186">
            <w:pPr>
              <w:pStyle w:val="SIText"/>
            </w:pPr>
            <w:r>
              <w:t xml:space="preserve">1.1 Identify work instructions </w:t>
            </w:r>
            <w:r w:rsidRPr="008C76E9">
              <w:t xml:space="preserve">for </w:t>
            </w:r>
            <w:r>
              <w:t>bagging carcases</w:t>
            </w:r>
            <w:r w:rsidR="0038187B"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clarify where required</w:t>
            </w:r>
          </w:p>
          <w:p w14:paraId="5086F019" w14:textId="0DD6C3EF" w:rsidR="00155186" w:rsidRPr="008C76E9" w:rsidRDefault="00155186" w:rsidP="00155186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63B5DF66" w14:textId="5D29C95F" w:rsidR="00155186" w:rsidRPr="008C76E9" w:rsidRDefault="00155186" w:rsidP="00155186">
            <w:pPr>
              <w:pStyle w:val="SIText"/>
            </w:pPr>
            <w:r w:rsidRPr="008C76E9">
              <w:t xml:space="preserve">1.3 Identify safety hazards associated with </w:t>
            </w:r>
            <w:r>
              <w:t>bagging carcases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 xml:space="preserve">and </w:t>
            </w:r>
            <w:r>
              <w:t xml:space="preserve">working in chillers, and </w:t>
            </w:r>
            <w:r w:rsidRPr="008C76E9">
              <w:t xml:space="preserve">control associated risks </w:t>
            </w:r>
          </w:p>
          <w:p w14:paraId="0E0B3805" w14:textId="7374AE75" w:rsidR="00155186" w:rsidRPr="00FC7269" w:rsidRDefault="00155186" w:rsidP="00DC1564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</w:tc>
      </w:tr>
      <w:tr w:rsidR="00155186" w14:paraId="1915290A" w14:textId="77777777" w:rsidTr="00DC1564">
        <w:tc>
          <w:tcPr>
            <w:tcW w:w="2689" w:type="dxa"/>
          </w:tcPr>
          <w:p w14:paraId="4CA92DE3" w14:textId="3D98F61E" w:rsidR="00155186" w:rsidRDefault="00155186" w:rsidP="00155186">
            <w:pPr>
              <w:pStyle w:val="SIText"/>
            </w:pPr>
            <w:r>
              <w:t>2. Prepare bagging materials</w:t>
            </w:r>
          </w:p>
        </w:tc>
        <w:tc>
          <w:tcPr>
            <w:tcW w:w="6327" w:type="dxa"/>
          </w:tcPr>
          <w:p w14:paraId="78521A5F" w14:textId="3026A5F4" w:rsidR="00155186" w:rsidRDefault="00155186" w:rsidP="00155186">
            <w:pPr>
              <w:pStyle w:val="SIText"/>
            </w:pPr>
            <w:r>
              <w:t>2.1 Check bagging consumables prior to the start of the shift to ensure an adequate supply</w:t>
            </w:r>
          </w:p>
          <w:p w14:paraId="00CAB0BE" w14:textId="55B95F4D" w:rsidR="00155186" w:rsidRDefault="00155186" w:rsidP="00155186">
            <w:pPr>
              <w:pStyle w:val="SIText"/>
            </w:pPr>
            <w:r>
              <w:t>2.2 Check brands or stamps</w:t>
            </w:r>
          </w:p>
          <w:p w14:paraId="11523057" w14:textId="4389E8C3" w:rsidR="00155186" w:rsidRDefault="00155186" w:rsidP="00155186">
            <w:pPr>
              <w:pStyle w:val="SIText"/>
            </w:pPr>
            <w:r>
              <w:t>2.3 Check supply of labels</w:t>
            </w:r>
          </w:p>
        </w:tc>
      </w:tr>
      <w:tr w:rsidR="00155186" w14:paraId="5D247363" w14:textId="77777777" w:rsidTr="00DC1564">
        <w:tc>
          <w:tcPr>
            <w:tcW w:w="2689" w:type="dxa"/>
          </w:tcPr>
          <w:p w14:paraId="1B8C8740" w14:textId="24D91758" w:rsidR="00155186" w:rsidRDefault="00155186" w:rsidP="00155186">
            <w:pPr>
              <w:pStyle w:val="SIText"/>
            </w:pPr>
            <w:r>
              <w:t>3. Place bags on carcases</w:t>
            </w:r>
          </w:p>
        </w:tc>
        <w:tc>
          <w:tcPr>
            <w:tcW w:w="6327" w:type="dxa"/>
          </w:tcPr>
          <w:p w14:paraId="2A5C0D4C" w14:textId="75671325" w:rsidR="00B1079D" w:rsidRDefault="00B1079D" w:rsidP="00B1079D">
            <w:pPr>
              <w:pStyle w:val="SIText"/>
            </w:pPr>
            <w:r>
              <w:t>3.1 Stamp and label carcases following workplace requirements</w:t>
            </w:r>
          </w:p>
          <w:p w14:paraId="7D0FF1F7" w14:textId="2E8E2810" w:rsidR="00155186" w:rsidRDefault="00155186" w:rsidP="00155186">
            <w:pPr>
              <w:pStyle w:val="SIText"/>
            </w:pPr>
            <w:r>
              <w:t>3.</w:t>
            </w:r>
            <w:r w:rsidR="00B1079D">
              <w:t xml:space="preserve">2 </w:t>
            </w:r>
            <w:r>
              <w:t>Bag carcase following workplace requirements</w:t>
            </w:r>
            <w:r w:rsidR="0038187B">
              <w:t>,</w:t>
            </w:r>
            <w:r>
              <w:t xml:space="preserve"> including hygiene and health and safety requirements</w:t>
            </w:r>
          </w:p>
          <w:p w14:paraId="792D6263" w14:textId="46E49DBE" w:rsidR="00155186" w:rsidRDefault="00155186" w:rsidP="00155186">
            <w:pPr>
              <w:pStyle w:val="SIText"/>
            </w:pPr>
            <w:r>
              <w:lastRenderedPageBreak/>
              <w:t>3.3 Move carcases on rails in chillers, freezers and loadout areas following workplace, hygiene and workplace health and safety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55186" w14:paraId="09B26D8C" w14:textId="77777777" w:rsidTr="000F31BE">
        <w:tc>
          <w:tcPr>
            <w:tcW w:w="2689" w:type="dxa"/>
          </w:tcPr>
          <w:p w14:paraId="1FBD352F" w14:textId="05490421" w:rsidR="00155186" w:rsidRPr="00042300" w:rsidRDefault="00155186" w:rsidP="0015518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D302B85" w:rsidR="00155186" w:rsidRPr="00042300" w:rsidRDefault="00155186" w:rsidP="00155186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155186" w14:paraId="44C5474C" w14:textId="77777777" w:rsidTr="000F31BE">
        <w:tc>
          <w:tcPr>
            <w:tcW w:w="2689" w:type="dxa"/>
          </w:tcPr>
          <w:p w14:paraId="577F0A9B" w14:textId="1C027CBD" w:rsidR="00155186" w:rsidRPr="00042300" w:rsidRDefault="00155186" w:rsidP="0015518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67815F6" w14:textId="77777777" w:rsidR="00155186" w:rsidRDefault="00155186" w:rsidP="00155186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2F5F08CA" w:rsidR="00155186" w:rsidRPr="00042300" w:rsidRDefault="00155186" w:rsidP="0015518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B551A8F" w:rsidR="002B6FFD" w:rsidRDefault="00155186" w:rsidP="00B93720">
            <w:pPr>
              <w:pStyle w:val="SIText"/>
            </w:pPr>
            <w:r w:rsidRPr="00DA35AA">
              <w:t>AMP</w:t>
            </w:r>
            <w:r>
              <w:t>LOA2</w:t>
            </w:r>
            <w:r w:rsidR="00D52DB2">
              <w:t>05</w:t>
            </w:r>
            <w:r>
              <w:t xml:space="preserve"> </w:t>
            </w:r>
            <w:r w:rsidR="006B7A25" w:rsidRPr="00814EB0">
              <w:t>Bag carcase</w:t>
            </w:r>
          </w:p>
        </w:tc>
        <w:tc>
          <w:tcPr>
            <w:tcW w:w="2254" w:type="dxa"/>
          </w:tcPr>
          <w:p w14:paraId="30E795CC" w14:textId="705DC85B" w:rsidR="002B6FFD" w:rsidRDefault="00155186" w:rsidP="00B93720">
            <w:pPr>
              <w:pStyle w:val="SIText"/>
            </w:pPr>
            <w:r w:rsidRPr="00814EB0">
              <w:t xml:space="preserve">AMPA2113 </w:t>
            </w:r>
            <w:r w:rsidR="00FE2132" w:rsidRPr="00FE2132">
              <w:t>Bag carcase</w:t>
            </w:r>
          </w:p>
        </w:tc>
        <w:tc>
          <w:tcPr>
            <w:tcW w:w="2254" w:type="dxa"/>
          </w:tcPr>
          <w:p w14:paraId="5CD6C251" w14:textId="77777777" w:rsidR="00155186" w:rsidRDefault="00155186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7CB4E93A" w14:textId="2BAD2977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8571FAB" w14:textId="23F9FC7A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E99696" w14:textId="77777777" w:rsidR="00155186" w:rsidRPr="0083742E" w:rsidRDefault="00155186" w:rsidP="0015518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D42C751" w14:textId="77777777" w:rsidR="00155186" w:rsidRPr="0083742E" w:rsidRDefault="00155186" w:rsidP="0015518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EE97CA" w14:textId="6665D47E" w:rsid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38187B">
              <w:rPr>
                <w:rStyle w:val="SITempText-Green"/>
                <w:color w:val="000000" w:themeColor="text1"/>
                <w:sz w:val="20"/>
              </w:rPr>
              <w:t>-</w:t>
            </w:r>
            <w:r w:rsidRPr="005413B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0D6CE90E" w14:textId="77777777" w:rsidR="005413B8" w:rsidRP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89B8280" w:rsidR="002B6FFD" w:rsidRPr="00B93720" w:rsidRDefault="005413B8" w:rsidP="005413B8">
            <w:pPr>
              <w:rPr>
                <w:rStyle w:val="SITempText-Green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AE8B7B0" w:rsidR="002941AB" w:rsidRDefault="0038187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1ABE13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186" w:rsidRPr="00DA35AA">
              <w:t>AMP</w:t>
            </w:r>
            <w:r w:rsidR="00155186">
              <w:t>LOA2</w:t>
            </w:r>
            <w:r w:rsidR="00D52DB2">
              <w:t>05</w:t>
            </w:r>
            <w:r w:rsidR="00155186">
              <w:t xml:space="preserve"> </w:t>
            </w:r>
            <w:r w:rsidR="006B7A25" w:rsidRPr="00814EB0">
              <w:t>Bag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E75A1C1" w14:textId="77777777" w:rsidR="0015518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D5E2A4" w14:textId="7E79FABE" w:rsidR="00052C5C" w:rsidRDefault="00155186" w:rsidP="00052C5C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7A25" w:rsidRPr="006B7A25">
              <w:t>bag</w:t>
            </w:r>
            <w:r>
              <w:t xml:space="preserve">ged </w:t>
            </w:r>
            <w:r w:rsidR="006B7A25" w:rsidRPr="006B7A25">
              <w:t>carcases in a chiller</w:t>
            </w:r>
            <w:r>
              <w:t>, following workplace requirements</w:t>
            </w:r>
            <w:r w:rsidR="001A005E">
              <w:t xml:space="preserve">, </w:t>
            </w:r>
            <w:r w:rsidR="00052C5C">
              <w:t xml:space="preserve">in a micro or larger meat processing premises. </w:t>
            </w:r>
          </w:p>
          <w:p w14:paraId="7E649DAB" w14:textId="77777777" w:rsidR="00052C5C" w:rsidRPr="003D723E" w:rsidRDefault="00052C5C" w:rsidP="00052C5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5019F21" w14:textId="752AE079" w:rsidR="00052C5C" w:rsidRPr="003D723E" w:rsidRDefault="00052C5C" w:rsidP="00052C5C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EE54A2">
              <w:t>four</w:t>
            </w:r>
            <w:r w:rsidRPr="003D723E">
              <w:t xml:space="preserve"> carcase</w:t>
            </w:r>
            <w:r w:rsidR="00287267">
              <w:t xml:space="preserve"> sides or </w:t>
            </w:r>
            <w:r w:rsidR="00EE54A2">
              <w:t>eight</w:t>
            </w:r>
            <w:r w:rsidR="00287267">
              <w:t xml:space="preserve"> quarters</w:t>
            </w:r>
            <w:r w:rsidR="0038187B">
              <w:t>,</w:t>
            </w:r>
            <w:r>
              <w:t xml:space="preserve">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EE54A2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EE54A2">
              <w:t>six</w:t>
            </w:r>
            <w:r w:rsidRPr="003D723E">
              <w:t xml:space="preserve"> carcases.</w:t>
            </w:r>
          </w:p>
          <w:p w14:paraId="5A42B87C" w14:textId="46C2DB40" w:rsidR="00052C5C" w:rsidRPr="003D723E" w:rsidRDefault="00052C5C" w:rsidP="00052C5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E54A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AC64DB" w14:textId="77777777" w:rsidR="00052C5C" w:rsidRPr="003D723E" w:rsidRDefault="00052C5C" w:rsidP="00052C5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A61069" w14:textId="5D82038A" w:rsidR="00052C5C" w:rsidRPr="003D723E" w:rsidRDefault="00052C5C" w:rsidP="00052C5C">
            <w:pPr>
              <w:pStyle w:val="SIText"/>
            </w:pPr>
            <w:r w:rsidRPr="003D723E">
              <w:t>For large stock</w:t>
            </w:r>
            <w:r w:rsidR="0038187B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EE54A2">
              <w:t>four</w:t>
            </w:r>
            <w:r>
              <w:t xml:space="preserve"> </w:t>
            </w:r>
            <w:r w:rsidR="00287267">
              <w:t>carcases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9D0405E" w14:textId="18042535" w:rsidR="00052C5C" w:rsidRPr="003D723E" w:rsidRDefault="00052C5C" w:rsidP="00052C5C">
            <w:pPr>
              <w:pStyle w:val="SIText"/>
            </w:pPr>
            <w:r w:rsidRPr="003D723E">
              <w:t>For small stock</w:t>
            </w:r>
            <w:r w:rsidR="0038187B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5424724" w14:textId="18790F35" w:rsidR="00052C5C" w:rsidRDefault="00052C5C" w:rsidP="00052C5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EE54A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31B548B" w14:textId="77777777" w:rsidR="00052C5C" w:rsidRPr="003F449E" w:rsidRDefault="00052C5C" w:rsidP="00052C5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9DF536" w:rsidR="00052C5C" w:rsidRDefault="00052C5C" w:rsidP="00DC156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5D5B2" w14:textId="28954229" w:rsidR="00155186" w:rsidRDefault="000B1B74" w:rsidP="000B1B74">
            <w:pPr>
              <w:pStyle w:val="SIBulletList1"/>
            </w:pPr>
            <w:r>
              <w:t>workplace requirements for bagging carcases</w:t>
            </w:r>
            <w:r w:rsidR="003D6236">
              <w:t xml:space="preserve"> </w:t>
            </w:r>
            <w:r w:rsidR="00155186">
              <w:t>for different markets and customers</w:t>
            </w:r>
          </w:p>
          <w:p w14:paraId="6BC02169" w14:textId="527C82E1" w:rsidR="0080662D" w:rsidRDefault="0080662D" w:rsidP="0080662D">
            <w:pPr>
              <w:pStyle w:val="SIBulletList1"/>
            </w:pPr>
            <w:r>
              <w:t>labelling requirements for different markets and customers</w:t>
            </w:r>
          </w:p>
          <w:p w14:paraId="16841733" w14:textId="26F9CB01" w:rsidR="00155186" w:rsidRDefault="00155186" w:rsidP="00155186">
            <w:pPr>
              <w:pStyle w:val="SIBulletList1"/>
            </w:pPr>
            <w:r>
              <w:t xml:space="preserve">workplace health and safety hazards encountered with working in chillers, and how the associated risks are managed </w:t>
            </w:r>
          </w:p>
          <w:p w14:paraId="7FDD21C7" w14:textId="72E8361E" w:rsidR="00B1079D" w:rsidRDefault="00B1079D" w:rsidP="00B1079D">
            <w:pPr>
              <w:pStyle w:val="SIBulletList1"/>
            </w:pPr>
            <w:r>
              <w:t>reasons why carcases are kept separated in chiller</w:t>
            </w:r>
          </w:p>
          <w:p w14:paraId="2CCDFD46" w14:textId="4209D021" w:rsidR="004D6F12" w:rsidRDefault="0080662D" w:rsidP="000B1B74">
            <w:pPr>
              <w:pStyle w:val="SIBulletList1"/>
            </w:pPr>
            <w:r>
              <w:t>potential sources of contamination</w:t>
            </w:r>
            <w:r w:rsidR="0038187B">
              <w:t>,</w:t>
            </w:r>
            <w:r>
              <w:t xml:space="preserve"> and control methods to minimise contamination</w:t>
            </w:r>
            <w:r w:rsidR="000B1B7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7D49158" w14:textId="77777777" w:rsidR="00155186" w:rsidRDefault="00155186" w:rsidP="0015518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8A50D" w14:textId="77777777" w:rsidR="00155186" w:rsidRPr="00095527" w:rsidRDefault="00155186" w:rsidP="00155186">
            <w:pPr>
              <w:pStyle w:val="SIBulletList1"/>
            </w:pPr>
            <w:r w:rsidRPr="00095527">
              <w:t>physical conditions:</w:t>
            </w:r>
          </w:p>
          <w:p w14:paraId="2240B386" w14:textId="7CDBCFAC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 xml:space="preserve">skills must be demonstrated in a meat processing </w:t>
            </w:r>
            <w:r w:rsidR="00431512" w:rsidRPr="006F775B">
              <w:rPr>
                <w:i/>
                <w:iCs/>
              </w:rPr>
              <w:t xml:space="preserve">premises </w:t>
            </w:r>
            <w:r w:rsidRPr="006F775B">
              <w:rPr>
                <w:i/>
                <w:iCs/>
              </w:rPr>
              <w:t xml:space="preserve">at </w:t>
            </w:r>
            <w:r w:rsidR="00EF06C8" w:rsidRPr="006F775B">
              <w:rPr>
                <w:i/>
                <w:iCs/>
              </w:rPr>
              <w:t xml:space="preserve">workplace </w:t>
            </w:r>
            <w:r w:rsidR="0038187B">
              <w:rPr>
                <w:i/>
                <w:iCs/>
              </w:rPr>
              <w:t>production</w:t>
            </w:r>
            <w:r w:rsidR="0038187B" w:rsidRPr="006F775B">
              <w:rPr>
                <w:i/>
                <w:iCs/>
              </w:rPr>
              <w:t xml:space="preserve"> </w:t>
            </w:r>
            <w:r w:rsidRPr="006F775B">
              <w:rPr>
                <w:i/>
                <w:iCs/>
              </w:rPr>
              <w:t xml:space="preserve">speed </w:t>
            </w:r>
          </w:p>
          <w:p w14:paraId="2733E051" w14:textId="77777777" w:rsidR="00155186" w:rsidRPr="00095527" w:rsidRDefault="00155186" w:rsidP="00155186">
            <w:pPr>
              <w:pStyle w:val="SIBulletList1"/>
            </w:pPr>
            <w:r w:rsidRPr="00095527">
              <w:t>resources, equipment and materials:</w:t>
            </w:r>
          </w:p>
          <w:p w14:paraId="0C314597" w14:textId="754D32F9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personal protective equipment</w:t>
            </w:r>
          </w:p>
          <w:p w14:paraId="5947743E" w14:textId="65BF4356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carcases</w:t>
            </w:r>
          </w:p>
          <w:p w14:paraId="254345D1" w14:textId="229CFFF7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meat stamps, bags and associated consumables</w:t>
            </w:r>
          </w:p>
          <w:p w14:paraId="20DA2DDB" w14:textId="77777777" w:rsidR="00155186" w:rsidRPr="00095527" w:rsidRDefault="00155186" w:rsidP="00155186">
            <w:pPr>
              <w:pStyle w:val="SIBulletList1"/>
            </w:pPr>
            <w:r w:rsidRPr="00095527">
              <w:t>specifications:</w:t>
            </w:r>
          </w:p>
          <w:p w14:paraId="0E2D080C" w14:textId="2DA96F92" w:rsidR="00201F7D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task-related documents</w:t>
            </w:r>
          </w:p>
          <w:p w14:paraId="1EC03DFE" w14:textId="582A0A48" w:rsidR="00201F7D" w:rsidRDefault="00EF06C8" w:rsidP="00DC1564">
            <w:pPr>
              <w:pStyle w:val="SIBulletList1"/>
            </w:pPr>
            <w:r>
              <w:lastRenderedPageBreak/>
              <w:t>personnel</w:t>
            </w:r>
            <w:r w:rsidR="00201F7D">
              <w:t>:</w:t>
            </w:r>
          </w:p>
          <w:p w14:paraId="6D1DF69C" w14:textId="62FB3AC9" w:rsidR="00155186" w:rsidRPr="006F775B" w:rsidRDefault="00DB0038" w:rsidP="0015518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A49D6" w:rsidRPr="006F775B">
              <w:rPr>
                <w:i/>
                <w:iCs/>
              </w:rPr>
              <w:t>workplace supervisor or mentor</w:t>
            </w:r>
            <w:r w:rsidR="00155186" w:rsidRPr="006F775B">
              <w:rPr>
                <w:i/>
                <w:iCs/>
              </w:rPr>
              <w:t>.</w:t>
            </w:r>
          </w:p>
          <w:p w14:paraId="318AA686" w14:textId="77777777" w:rsidR="00155186" w:rsidRDefault="00155186" w:rsidP="0015518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CCB1BD" w14:textId="77777777" w:rsidR="00CD3DE8" w:rsidRDefault="0015518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17DAB6A" w14:textId="77777777" w:rsidR="00052C5C" w:rsidRPr="002169F5" w:rsidRDefault="00052C5C" w:rsidP="00052C5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32462F" w:rsidR="00052C5C" w:rsidRDefault="00052C5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7BAF9B1" w:rsidR="00CD3DE8" w:rsidRDefault="0038187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9C083" w14:textId="77777777" w:rsidR="00C23A82" w:rsidRDefault="00C23A82" w:rsidP="00A31F58">
      <w:pPr>
        <w:spacing w:after="0" w:line="240" w:lineRule="auto"/>
      </w:pPr>
      <w:r>
        <w:separator/>
      </w:r>
    </w:p>
  </w:endnote>
  <w:endnote w:type="continuationSeparator" w:id="0">
    <w:p w14:paraId="072D253F" w14:textId="77777777" w:rsidR="00C23A82" w:rsidRDefault="00C23A8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BC132" w14:textId="77777777" w:rsidR="00C23A82" w:rsidRDefault="00C23A82" w:rsidP="00A31F58">
      <w:pPr>
        <w:spacing w:after="0" w:line="240" w:lineRule="auto"/>
      </w:pPr>
      <w:r>
        <w:separator/>
      </w:r>
    </w:p>
  </w:footnote>
  <w:footnote w:type="continuationSeparator" w:id="0">
    <w:p w14:paraId="22354226" w14:textId="77777777" w:rsidR="00C23A82" w:rsidRDefault="00C23A8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A3C0614" w:rsidR="002036DD" w:rsidRDefault="000245B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55186" w:rsidRPr="00DA35AA">
          <w:t>AMP</w:t>
        </w:r>
        <w:r w:rsidR="00155186">
          <w:t>LOA2</w:t>
        </w:r>
        <w:r w:rsidR="00D52DB2">
          <w:t>05</w:t>
        </w:r>
        <w:r w:rsidR="00155186">
          <w:t xml:space="preserve"> </w:t>
        </w:r>
        <w:r w:rsidR="00814EB0" w:rsidRPr="00814EB0">
          <w:t>Bag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5B9"/>
    <w:rsid w:val="00025A19"/>
    <w:rsid w:val="00034662"/>
    <w:rsid w:val="00034AD5"/>
    <w:rsid w:val="00052C5C"/>
    <w:rsid w:val="000547A1"/>
    <w:rsid w:val="0006755A"/>
    <w:rsid w:val="00072A3C"/>
    <w:rsid w:val="00077476"/>
    <w:rsid w:val="000A3C05"/>
    <w:rsid w:val="000B1B74"/>
    <w:rsid w:val="000B7E11"/>
    <w:rsid w:val="000C2D63"/>
    <w:rsid w:val="000C695D"/>
    <w:rsid w:val="000D2541"/>
    <w:rsid w:val="000D7106"/>
    <w:rsid w:val="000F2F2F"/>
    <w:rsid w:val="001229A8"/>
    <w:rsid w:val="00126186"/>
    <w:rsid w:val="00130380"/>
    <w:rsid w:val="00145CA6"/>
    <w:rsid w:val="00155186"/>
    <w:rsid w:val="00160514"/>
    <w:rsid w:val="00165A1B"/>
    <w:rsid w:val="00181EB8"/>
    <w:rsid w:val="0018209D"/>
    <w:rsid w:val="0018245B"/>
    <w:rsid w:val="00191B2B"/>
    <w:rsid w:val="001A005E"/>
    <w:rsid w:val="001B320C"/>
    <w:rsid w:val="001D04FC"/>
    <w:rsid w:val="001F15A4"/>
    <w:rsid w:val="00201F7D"/>
    <w:rsid w:val="002036DD"/>
    <w:rsid w:val="002269B6"/>
    <w:rsid w:val="00241F8D"/>
    <w:rsid w:val="00243D66"/>
    <w:rsid w:val="00245AF9"/>
    <w:rsid w:val="00252B64"/>
    <w:rsid w:val="002536CE"/>
    <w:rsid w:val="00275B06"/>
    <w:rsid w:val="002761E5"/>
    <w:rsid w:val="00287267"/>
    <w:rsid w:val="00292AC7"/>
    <w:rsid w:val="002941AB"/>
    <w:rsid w:val="002A4AF9"/>
    <w:rsid w:val="002B2D86"/>
    <w:rsid w:val="002B6FFD"/>
    <w:rsid w:val="002B779C"/>
    <w:rsid w:val="002C51A2"/>
    <w:rsid w:val="002D45DD"/>
    <w:rsid w:val="002D785C"/>
    <w:rsid w:val="00303F8C"/>
    <w:rsid w:val="00320155"/>
    <w:rsid w:val="00323906"/>
    <w:rsid w:val="0032605C"/>
    <w:rsid w:val="00354BED"/>
    <w:rsid w:val="003556ED"/>
    <w:rsid w:val="00357C5E"/>
    <w:rsid w:val="00370A20"/>
    <w:rsid w:val="00372147"/>
    <w:rsid w:val="0038187B"/>
    <w:rsid w:val="003A3607"/>
    <w:rsid w:val="003A599B"/>
    <w:rsid w:val="003C2946"/>
    <w:rsid w:val="003D6236"/>
    <w:rsid w:val="003E7009"/>
    <w:rsid w:val="004011B0"/>
    <w:rsid w:val="0041197D"/>
    <w:rsid w:val="00422906"/>
    <w:rsid w:val="00427903"/>
    <w:rsid w:val="00431512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A3342"/>
    <w:rsid w:val="004A556E"/>
    <w:rsid w:val="004C6933"/>
    <w:rsid w:val="004C71D8"/>
    <w:rsid w:val="004D6F12"/>
    <w:rsid w:val="004D7A23"/>
    <w:rsid w:val="004E35E4"/>
    <w:rsid w:val="004F1592"/>
    <w:rsid w:val="004F166C"/>
    <w:rsid w:val="0050429B"/>
    <w:rsid w:val="00504903"/>
    <w:rsid w:val="00505D58"/>
    <w:rsid w:val="00517713"/>
    <w:rsid w:val="0053164A"/>
    <w:rsid w:val="005366D2"/>
    <w:rsid w:val="005413B8"/>
    <w:rsid w:val="00551887"/>
    <w:rsid w:val="00565971"/>
    <w:rsid w:val="00574B57"/>
    <w:rsid w:val="00584F93"/>
    <w:rsid w:val="00597A8B"/>
    <w:rsid w:val="005E7C5F"/>
    <w:rsid w:val="00600188"/>
    <w:rsid w:val="00604B66"/>
    <w:rsid w:val="006163E3"/>
    <w:rsid w:val="00617041"/>
    <w:rsid w:val="00643F13"/>
    <w:rsid w:val="006474E2"/>
    <w:rsid w:val="00654022"/>
    <w:rsid w:val="00663B83"/>
    <w:rsid w:val="006A4CBD"/>
    <w:rsid w:val="006B7A25"/>
    <w:rsid w:val="006E1826"/>
    <w:rsid w:val="006F6C94"/>
    <w:rsid w:val="006F775B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662D"/>
    <w:rsid w:val="00814EB0"/>
    <w:rsid w:val="00831440"/>
    <w:rsid w:val="00833178"/>
    <w:rsid w:val="00834C3B"/>
    <w:rsid w:val="00847A1F"/>
    <w:rsid w:val="00861368"/>
    <w:rsid w:val="008705E6"/>
    <w:rsid w:val="00874912"/>
    <w:rsid w:val="0087766E"/>
    <w:rsid w:val="00881257"/>
    <w:rsid w:val="0088683C"/>
    <w:rsid w:val="008A0DAE"/>
    <w:rsid w:val="008C39A6"/>
    <w:rsid w:val="008D12B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1C1D"/>
    <w:rsid w:val="00A173C7"/>
    <w:rsid w:val="00A2515C"/>
    <w:rsid w:val="00A31F58"/>
    <w:rsid w:val="00A621F8"/>
    <w:rsid w:val="00A6352D"/>
    <w:rsid w:val="00A711F2"/>
    <w:rsid w:val="00A74884"/>
    <w:rsid w:val="00A84830"/>
    <w:rsid w:val="00A92253"/>
    <w:rsid w:val="00A965FD"/>
    <w:rsid w:val="00AA0163"/>
    <w:rsid w:val="00AC3944"/>
    <w:rsid w:val="00AC5D45"/>
    <w:rsid w:val="00AD3EFF"/>
    <w:rsid w:val="00AD7965"/>
    <w:rsid w:val="00AE4A97"/>
    <w:rsid w:val="00AF1960"/>
    <w:rsid w:val="00AF6FF0"/>
    <w:rsid w:val="00B1079D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70B"/>
    <w:rsid w:val="00BE46B2"/>
    <w:rsid w:val="00BE6877"/>
    <w:rsid w:val="00C07989"/>
    <w:rsid w:val="00C12347"/>
    <w:rsid w:val="00C23A82"/>
    <w:rsid w:val="00C43F3C"/>
    <w:rsid w:val="00C465B3"/>
    <w:rsid w:val="00C63F9B"/>
    <w:rsid w:val="00C65106"/>
    <w:rsid w:val="00C76692"/>
    <w:rsid w:val="00C82486"/>
    <w:rsid w:val="00C960E6"/>
    <w:rsid w:val="00CB334A"/>
    <w:rsid w:val="00CB37E5"/>
    <w:rsid w:val="00CB5B72"/>
    <w:rsid w:val="00CC037A"/>
    <w:rsid w:val="00CD2975"/>
    <w:rsid w:val="00CD3DE8"/>
    <w:rsid w:val="00CE6439"/>
    <w:rsid w:val="00CF29BC"/>
    <w:rsid w:val="00D377E0"/>
    <w:rsid w:val="00D43A13"/>
    <w:rsid w:val="00D52DB2"/>
    <w:rsid w:val="00D65E4C"/>
    <w:rsid w:val="00D841E3"/>
    <w:rsid w:val="00D91902"/>
    <w:rsid w:val="00D9385D"/>
    <w:rsid w:val="00DA13E4"/>
    <w:rsid w:val="00DA35AA"/>
    <w:rsid w:val="00DB0038"/>
    <w:rsid w:val="00DB1384"/>
    <w:rsid w:val="00DC1564"/>
    <w:rsid w:val="00DD620C"/>
    <w:rsid w:val="00DE111E"/>
    <w:rsid w:val="00E12424"/>
    <w:rsid w:val="00E138E9"/>
    <w:rsid w:val="00E14404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E539E"/>
    <w:rsid w:val="00EE54A2"/>
    <w:rsid w:val="00EF06C8"/>
    <w:rsid w:val="00EF38D5"/>
    <w:rsid w:val="00F1749F"/>
    <w:rsid w:val="00F35219"/>
    <w:rsid w:val="00F3546E"/>
    <w:rsid w:val="00F357E1"/>
    <w:rsid w:val="00F4120A"/>
    <w:rsid w:val="00F4670D"/>
    <w:rsid w:val="00F571D8"/>
    <w:rsid w:val="00F647A0"/>
    <w:rsid w:val="00F71ABC"/>
    <w:rsid w:val="00F900CF"/>
    <w:rsid w:val="00FA49D6"/>
    <w:rsid w:val="00FB42CD"/>
    <w:rsid w:val="00FC588C"/>
    <w:rsid w:val="00FD4E84"/>
    <w:rsid w:val="00FE2132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518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52C5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52C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2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D7C96-4193-43A2-88F2-053ACB4F1C9D}">
  <ds:schemaRefs>
    <ds:schemaRef ds:uri="http://schemas.microsoft.com/sharepoint/v3"/>
    <ds:schemaRef ds:uri="d9f16d0e-a37a-4d61-9000-fe4c9e1013bf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95481F-E028-4E9E-876B-8AE87E1AE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6FB5D-468A-4E6D-95F3-21099EBC4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34</cp:revision>
  <dcterms:created xsi:type="dcterms:W3CDTF">2023-11-17T02:37:00Z</dcterms:created>
  <dcterms:modified xsi:type="dcterms:W3CDTF">2025-05-15T03:11:00Z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