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A76EA" w14:paraId="25E06F9F" w14:textId="77777777" w:rsidTr="00B55FD2">
        <w:tc>
          <w:tcPr>
            <w:tcW w:w="2689" w:type="dxa"/>
          </w:tcPr>
          <w:p w14:paraId="61F05D72" w14:textId="3F369C9F" w:rsidR="00BA76EA" w:rsidRDefault="00BA76EA" w:rsidP="00BA76EA">
            <w:pPr>
              <w:pStyle w:val="SIText"/>
            </w:pPr>
            <w:r w:rsidRPr="00884C84">
              <w:t xml:space="preserve">Release </w:t>
            </w:r>
            <w:r>
              <w:t>1</w:t>
            </w:r>
          </w:p>
        </w:tc>
        <w:tc>
          <w:tcPr>
            <w:tcW w:w="6327" w:type="dxa"/>
          </w:tcPr>
          <w:p w14:paraId="5D3DC5F7" w14:textId="39CFAA5D" w:rsidR="00BA76EA" w:rsidRDefault="00BA76EA" w:rsidP="00BA76EA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 w:rsidR="00147C3D">
              <w:t>9</w:t>
            </w:r>
            <w:r>
              <w:t>.0</w:t>
            </w:r>
            <w:r w:rsidRPr="00884C84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AA2D89">
        <w:tc>
          <w:tcPr>
            <w:tcW w:w="2689" w:type="dxa"/>
          </w:tcPr>
          <w:p w14:paraId="1A72A309" w14:textId="6C50F212" w:rsidR="00357C5E" w:rsidRDefault="004524A4" w:rsidP="00357C5E">
            <w:pPr>
              <w:pStyle w:val="SICode"/>
            </w:pPr>
            <w:r w:rsidRPr="00147C3D">
              <w:t>AMPOPR2</w:t>
            </w:r>
            <w:r w:rsidR="00AE7334">
              <w:t>24</w:t>
            </w:r>
          </w:p>
        </w:tc>
        <w:tc>
          <w:tcPr>
            <w:tcW w:w="6327" w:type="dxa"/>
          </w:tcPr>
          <w:p w14:paraId="3AE55F2B" w14:textId="29481A0C" w:rsidR="00357C5E" w:rsidRDefault="00147C3D" w:rsidP="00357C5E">
            <w:pPr>
              <w:pStyle w:val="SIComponentTitle"/>
            </w:pPr>
            <w:r w:rsidRPr="00147C3D">
              <w:t>Use numeracy skills in meat processing</w:t>
            </w:r>
          </w:p>
        </w:tc>
      </w:tr>
      <w:tr w:rsidR="00320155" w14:paraId="2D165FAF" w14:textId="77777777" w:rsidTr="00AA2D89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951305E" w14:textId="2661E9C5" w:rsidR="00D270A0" w:rsidRPr="00D270A0" w:rsidRDefault="00D270A0" w:rsidP="00D270A0">
            <w:pPr>
              <w:pStyle w:val="SIText"/>
            </w:pPr>
            <w:r w:rsidRPr="00D270A0">
              <w:t xml:space="preserve">This unit describes the skills and knowledge required to carry out </w:t>
            </w:r>
            <w:r w:rsidR="00147C3D">
              <w:t>various numeracy tasks carried out in a meat processing workplace.</w:t>
            </w:r>
          </w:p>
          <w:p w14:paraId="7BC3D846" w14:textId="66B25AA4" w:rsidR="00147C3D" w:rsidRDefault="00147C3D" w:rsidP="00147C3D">
            <w:pPr>
              <w:pStyle w:val="SIText"/>
            </w:pPr>
            <w:r>
              <w:t>This unit applies to individuals who work under general supervision in meat retail and</w:t>
            </w:r>
            <w:r w:rsidR="00DC6E7B">
              <w:t>/or</w:t>
            </w:r>
            <w:r>
              <w:t xml:space="preserve"> meat processing </w:t>
            </w:r>
            <w:r w:rsidR="00011FC2">
              <w:t>premises</w:t>
            </w:r>
            <w:r>
              <w:t>.</w:t>
            </w:r>
          </w:p>
          <w:p w14:paraId="01D37A8E" w14:textId="77777777" w:rsidR="00147C3D" w:rsidRPr="00361982" w:rsidRDefault="00147C3D" w:rsidP="00147C3D">
            <w:pPr>
              <w:pStyle w:val="SIText"/>
            </w:pPr>
            <w:r w:rsidRPr="00361982">
              <w:t xml:space="preserve">All work must be carried out to comply with workplace procedures, according to state/territory health and safety and food safety regulations, legislation and standards that apply to the workplace. </w:t>
            </w:r>
          </w:p>
          <w:p w14:paraId="1B1C708C" w14:textId="29113A2E" w:rsidR="00BA76EA" w:rsidRDefault="00147C3D" w:rsidP="00147C3D">
            <w:pPr>
              <w:pStyle w:val="SIText"/>
            </w:pPr>
            <w:r w:rsidRPr="00361982"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AA2D89">
        <w:trPr>
          <w:trHeight w:val="387"/>
        </w:trPr>
        <w:tc>
          <w:tcPr>
            <w:tcW w:w="2689" w:type="dxa"/>
          </w:tcPr>
          <w:p w14:paraId="200766C1" w14:textId="65811449" w:rsidR="00715042" w:rsidRPr="00715042" w:rsidRDefault="00D9385D" w:rsidP="002F6B7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FF47ADA" w:rsidR="0018209D" w:rsidRPr="007A5DD5" w:rsidRDefault="003F00D2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AA2D89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38F9389" w:rsidR="00BE46B2" w:rsidRDefault="00147C3D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270A0" w14:paraId="1915290A" w14:textId="77777777" w:rsidTr="000F31BE">
        <w:tc>
          <w:tcPr>
            <w:tcW w:w="2689" w:type="dxa"/>
          </w:tcPr>
          <w:p w14:paraId="4CA92DE3" w14:textId="66678CFE" w:rsidR="00D270A0" w:rsidRPr="00E11DE3" w:rsidRDefault="00D270A0" w:rsidP="00D270A0">
            <w:pPr>
              <w:pStyle w:val="SIText"/>
            </w:pPr>
            <w:r>
              <w:t xml:space="preserve">1. </w:t>
            </w:r>
            <w:r w:rsidR="00B91EAD" w:rsidRPr="007E3082">
              <w:rPr>
                <w:rStyle w:val="ElementsPerformancecriteriaChar"/>
                <w:rFonts w:eastAsiaTheme="minorHAnsi"/>
              </w:rPr>
              <w:t>Use familiar basic metric measurements</w:t>
            </w:r>
          </w:p>
        </w:tc>
        <w:tc>
          <w:tcPr>
            <w:tcW w:w="6327" w:type="dxa"/>
          </w:tcPr>
          <w:p w14:paraId="44E4D49B" w14:textId="0602C8ED" w:rsidR="00D270A0" w:rsidRDefault="00D270A0" w:rsidP="00D270A0">
            <w:pPr>
              <w:pStyle w:val="SIText"/>
            </w:pPr>
            <w:r>
              <w:t xml:space="preserve">1.1 </w:t>
            </w:r>
            <w:r w:rsidR="00147C3D">
              <w:t>Operate meat scales</w:t>
            </w:r>
          </w:p>
          <w:p w14:paraId="0ECCD278" w14:textId="0D16037F" w:rsidR="00B91EAD" w:rsidRDefault="00B91EAD" w:rsidP="00D270A0">
            <w:pPr>
              <w:pStyle w:val="SIText"/>
            </w:pPr>
            <w:r>
              <w:t>1.2 Tare scales</w:t>
            </w:r>
          </w:p>
          <w:p w14:paraId="1FB9875B" w14:textId="77777777" w:rsidR="00B91EAD" w:rsidRDefault="00D270A0" w:rsidP="00D270A0">
            <w:pPr>
              <w:pStyle w:val="SIText"/>
            </w:pPr>
            <w:r>
              <w:t>1.</w:t>
            </w:r>
            <w:r w:rsidR="00B91EAD">
              <w:t>3</w:t>
            </w:r>
            <w:r>
              <w:t xml:space="preserve"> </w:t>
            </w:r>
            <w:r w:rsidR="00147C3D">
              <w:t xml:space="preserve">Weigh meat </w:t>
            </w:r>
            <w:r w:rsidR="00B91EAD">
              <w:t xml:space="preserve">and/or ingredients </w:t>
            </w:r>
            <w:r w:rsidR="00147C3D">
              <w:t>using grams and kilograms, to two decimal places</w:t>
            </w:r>
            <w:r>
              <w:t xml:space="preserve"> </w:t>
            </w:r>
          </w:p>
          <w:p w14:paraId="11523057" w14:textId="1ED1AFE6" w:rsidR="00D134EA" w:rsidRPr="00E11DE3" w:rsidRDefault="00D134EA" w:rsidP="00D270A0">
            <w:pPr>
              <w:pStyle w:val="SIText"/>
            </w:pPr>
            <w:r>
              <w:t>1.4 Read temperature scales and/or gauges, to one decimal place</w:t>
            </w:r>
          </w:p>
        </w:tc>
      </w:tr>
      <w:tr w:rsidR="00D270A0" w14:paraId="42A81C79" w14:textId="77777777" w:rsidTr="000F31BE">
        <w:tc>
          <w:tcPr>
            <w:tcW w:w="2689" w:type="dxa"/>
          </w:tcPr>
          <w:p w14:paraId="15CD48E1" w14:textId="2B36F049" w:rsidR="00D270A0" w:rsidRPr="00E11DE3" w:rsidRDefault="00D270A0" w:rsidP="00D270A0">
            <w:pPr>
              <w:pStyle w:val="SIText"/>
            </w:pPr>
            <w:r>
              <w:t xml:space="preserve">2. </w:t>
            </w:r>
            <w:r w:rsidR="00147C3D">
              <w:t>Estimate weights and measure</w:t>
            </w:r>
            <w:r w:rsidR="00CF3F30">
              <w:t>s</w:t>
            </w:r>
          </w:p>
        </w:tc>
        <w:tc>
          <w:tcPr>
            <w:tcW w:w="6327" w:type="dxa"/>
          </w:tcPr>
          <w:p w14:paraId="2647EB16" w14:textId="445EDC57" w:rsidR="00D270A0" w:rsidRDefault="00D270A0" w:rsidP="00D270A0">
            <w:pPr>
              <w:pStyle w:val="SIText"/>
            </w:pPr>
            <w:r>
              <w:t xml:space="preserve">2.1 </w:t>
            </w:r>
            <w:r w:rsidR="00B91EAD">
              <w:t>Estimate weights of meat products</w:t>
            </w:r>
          </w:p>
          <w:p w14:paraId="7F718FD7" w14:textId="06080460" w:rsidR="00D270A0" w:rsidRPr="00E11DE3" w:rsidRDefault="00D270A0" w:rsidP="00D270A0">
            <w:pPr>
              <w:pStyle w:val="SIText"/>
            </w:pPr>
            <w:r>
              <w:t xml:space="preserve">2.2 </w:t>
            </w:r>
            <w:r w:rsidR="00B91EAD">
              <w:t>Check estimations are roughly correct</w:t>
            </w:r>
            <w:r>
              <w:t xml:space="preserve"> </w:t>
            </w:r>
          </w:p>
        </w:tc>
      </w:tr>
      <w:tr w:rsidR="004A19FA" w14:paraId="0608FE7C" w14:textId="77777777" w:rsidTr="000F31BE">
        <w:tc>
          <w:tcPr>
            <w:tcW w:w="2689" w:type="dxa"/>
          </w:tcPr>
          <w:p w14:paraId="3FFBB8ED" w14:textId="3522BA25" w:rsidR="004A19FA" w:rsidRPr="00E11DE3" w:rsidRDefault="00B91EAD" w:rsidP="004A19FA">
            <w:pPr>
              <w:pStyle w:val="SIText"/>
            </w:pPr>
            <w:r>
              <w:t>3. Use basic calculations</w:t>
            </w:r>
          </w:p>
        </w:tc>
        <w:tc>
          <w:tcPr>
            <w:tcW w:w="6327" w:type="dxa"/>
          </w:tcPr>
          <w:p w14:paraId="4A84C646" w14:textId="3AAD528B" w:rsidR="004A19FA" w:rsidRDefault="00B91EAD" w:rsidP="004A19FA">
            <w:pPr>
              <w:pStyle w:val="SIText"/>
            </w:pPr>
            <w:r>
              <w:t>3.1 Add weights and measures</w:t>
            </w:r>
          </w:p>
          <w:p w14:paraId="035CAF7C" w14:textId="78A57A8D" w:rsidR="00B91EAD" w:rsidRDefault="00B91EAD" w:rsidP="004A19FA">
            <w:pPr>
              <w:pStyle w:val="SIText"/>
            </w:pPr>
            <w:r>
              <w:t>3.2 Subtract weights and measures</w:t>
            </w:r>
          </w:p>
          <w:p w14:paraId="7E610F22" w14:textId="6FE40B50" w:rsidR="00B91EAD" w:rsidRDefault="00B91EAD" w:rsidP="004A19FA">
            <w:pPr>
              <w:pStyle w:val="SIText"/>
            </w:pPr>
            <w:r>
              <w:t>3.3 Divide weights and measures</w:t>
            </w:r>
          </w:p>
          <w:p w14:paraId="382402C3" w14:textId="7F5B62A3" w:rsidR="00B91EAD" w:rsidRDefault="00B91EAD" w:rsidP="004A19FA">
            <w:pPr>
              <w:pStyle w:val="SIText"/>
            </w:pPr>
            <w:r>
              <w:t>3.4 Multiply weights and measures</w:t>
            </w:r>
          </w:p>
          <w:p w14:paraId="36F23C88" w14:textId="7E4D9E65" w:rsidR="00B91EAD" w:rsidRPr="00E11DE3" w:rsidRDefault="00B91EAD" w:rsidP="004A19FA">
            <w:pPr>
              <w:pStyle w:val="SIText"/>
            </w:pPr>
            <w:r>
              <w:t xml:space="preserve">3.5 Carry out </w:t>
            </w:r>
            <w:r w:rsidR="007B6B55">
              <w:t>basic</w:t>
            </w:r>
            <w:r>
              <w:t xml:space="preserve"> calculations in the head</w:t>
            </w:r>
          </w:p>
        </w:tc>
      </w:tr>
      <w:tr w:rsidR="00CF3F30" w14:paraId="7625A1F2" w14:textId="77777777" w:rsidTr="000F31BE">
        <w:tc>
          <w:tcPr>
            <w:tcW w:w="2689" w:type="dxa"/>
          </w:tcPr>
          <w:p w14:paraId="183D1D52" w14:textId="61D4B830" w:rsidR="00CF3F30" w:rsidRDefault="00CF3F30" w:rsidP="004A19FA">
            <w:pPr>
              <w:pStyle w:val="SIText"/>
            </w:pPr>
            <w:r>
              <w:t>4. Use simple everyday fractions and decimals</w:t>
            </w:r>
          </w:p>
        </w:tc>
        <w:tc>
          <w:tcPr>
            <w:tcW w:w="6327" w:type="dxa"/>
          </w:tcPr>
          <w:p w14:paraId="4AD6F1CE" w14:textId="77777777" w:rsidR="00CF3F30" w:rsidRDefault="00CF3F30" w:rsidP="004A19FA">
            <w:pPr>
              <w:pStyle w:val="SIText"/>
            </w:pPr>
            <w:r>
              <w:t>4.1 Use simple fractions when dividing meat and/or ingredient quantities</w:t>
            </w:r>
          </w:p>
          <w:p w14:paraId="7B9AA129" w14:textId="1F2C5430" w:rsidR="00CF3F30" w:rsidRDefault="00CF3F30" w:rsidP="004A19FA">
            <w:pPr>
              <w:pStyle w:val="SIText"/>
            </w:pPr>
            <w:r>
              <w:t>4.2 Use everyday decimals when dividing or multiplying meat and/or ingredients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74912" w14:paraId="1DE836E6" w14:textId="77777777" w:rsidTr="00BF3898">
        <w:tc>
          <w:tcPr>
            <w:tcW w:w="9016" w:type="dxa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6756DE8C" w:rsidR="00874912" w:rsidRDefault="00AA2D89" w:rsidP="00AE7334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B74566">
              <w:t>Foundation Skills essential to performance are explicit in the performance criteria of this unit o</w:t>
            </w:r>
            <w:r w:rsidR="00BD1103">
              <w:t xml:space="preserve">f </w:t>
            </w:r>
            <w:r w:rsidRPr="009552E1">
              <w:t>competency.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D134EA" w14:paraId="1604052A" w14:textId="77777777" w:rsidTr="00B12287">
        <w:tc>
          <w:tcPr>
            <w:tcW w:w="2254" w:type="dxa"/>
          </w:tcPr>
          <w:p w14:paraId="0B9C670E" w14:textId="1D19FDE2" w:rsidR="00D134EA" w:rsidRPr="00147C3D" w:rsidRDefault="004524A4" w:rsidP="00B93720">
            <w:pPr>
              <w:pStyle w:val="SIText"/>
            </w:pPr>
            <w:r w:rsidRPr="00147C3D">
              <w:t>AMPOPR2</w:t>
            </w:r>
            <w:r w:rsidR="00AE7334">
              <w:t>24</w:t>
            </w:r>
            <w:r w:rsidRPr="00147C3D">
              <w:t xml:space="preserve"> </w:t>
            </w:r>
            <w:r w:rsidR="00011FC2" w:rsidRPr="00147C3D">
              <w:t>Use numeracy skills in meat processing</w:t>
            </w:r>
          </w:p>
        </w:tc>
        <w:tc>
          <w:tcPr>
            <w:tcW w:w="2254" w:type="dxa"/>
          </w:tcPr>
          <w:p w14:paraId="0A2A4B59" w14:textId="663B8A19" w:rsidR="00D134EA" w:rsidRPr="00011FC2" w:rsidRDefault="00011FC2" w:rsidP="00011FC2">
            <w:pPr>
              <w:pStyle w:val="SIText"/>
            </w:pPr>
            <w:r w:rsidRPr="00011FC2">
              <w:t>AMPS212 Measure and calculate routine workplace data</w:t>
            </w:r>
          </w:p>
        </w:tc>
        <w:tc>
          <w:tcPr>
            <w:tcW w:w="2254" w:type="dxa"/>
          </w:tcPr>
          <w:p w14:paraId="6EF1A425" w14:textId="55582D31" w:rsidR="007B6B55" w:rsidRPr="0011181B" w:rsidRDefault="007B6B55" w:rsidP="007B6B55">
            <w:pPr>
              <w:pStyle w:val="SIText"/>
            </w:pPr>
            <w:r w:rsidRPr="0011181B">
              <w:t xml:space="preserve">Unit code </w:t>
            </w:r>
            <w:r w:rsidR="00A71EAD">
              <w:t xml:space="preserve">and title </w:t>
            </w:r>
            <w:r w:rsidRPr="0011181B">
              <w:t>updated</w:t>
            </w:r>
          </w:p>
          <w:p w14:paraId="4733068B" w14:textId="77777777" w:rsidR="007B6B55" w:rsidRPr="0011181B" w:rsidRDefault="007B6B55" w:rsidP="007B6B55">
            <w:pPr>
              <w:pStyle w:val="SIText"/>
            </w:pPr>
            <w:r w:rsidRPr="0011181B">
              <w:t>Unit sector code added</w:t>
            </w:r>
          </w:p>
          <w:p w14:paraId="0B8ED9F1" w14:textId="77777777" w:rsidR="007B6B55" w:rsidRPr="0011181B" w:rsidRDefault="007B6B55" w:rsidP="007B6B55">
            <w:pPr>
              <w:pStyle w:val="SIText"/>
            </w:pPr>
            <w:r w:rsidRPr="0011181B">
              <w:t>Unit application updated</w:t>
            </w:r>
          </w:p>
          <w:p w14:paraId="024BA50E" w14:textId="20B43B70" w:rsidR="007B6B55" w:rsidRPr="0011181B" w:rsidRDefault="007B6B55" w:rsidP="007B6B55">
            <w:pPr>
              <w:pStyle w:val="SIText"/>
            </w:pPr>
            <w:r w:rsidRPr="0011181B">
              <w:t xml:space="preserve">Performance Criteria </w:t>
            </w:r>
            <w:r w:rsidR="00646B20">
              <w:t>revised</w:t>
            </w:r>
          </w:p>
          <w:p w14:paraId="13994A59" w14:textId="3D58EC96" w:rsidR="00D134EA" w:rsidRDefault="007B6B55" w:rsidP="007B6B55">
            <w:pPr>
              <w:pStyle w:val="SIText"/>
            </w:pPr>
            <w:r w:rsidRPr="0011181B">
              <w:t xml:space="preserve">Assessment Requirements </w:t>
            </w:r>
            <w:r w:rsidR="00646B20">
              <w:t>updated</w:t>
            </w:r>
          </w:p>
        </w:tc>
        <w:tc>
          <w:tcPr>
            <w:tcW w:w="2254" w:type="dxa"/>
          </w:tcPr>
          <w:p w14:paraId="7AC5EC37" w14:textId="43662256" w:rsidR="00D134EA" w:rsidRDefault="00011FC2" w:rsidP="00B93720">
            <w:pPr>
              <w:pStyle w:val="SIText"/>
            </w:pPr>
            <w:r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AA484BE" w:rsidR="002941AB" w:rsidRDefault="00BD1103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0401B77" w14:textId="77777777" w:rsidR="00011FC2" w:rsidRDefault="00011FC2"/>
    <w:p w14:paraId="6DF1F007" w14:textId="77777777" w:rsidR="00011FC2" w:rsidRDefault="00011FC2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766A7AB2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33DDADBF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4524A4" w:rsidRPr="00147C3D">
              <w:t>AMPOPR2</w:t>
            </w:r>
            <w:r w:rsidR="00AE7334">
              <w:t>24</w:t>
            </w:r>
            <w:r w:rsidR="004524A4">
              <w:t xml:space="preserve"> </w:t>
            </w:r>
            <w:r w:rsidR="00147C3D" w:rsidRPr="00147C3D">
              <w:t>Use numeracy skills in meat processing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B3F09" w:rsidRDefault="009B2D0A" w:rsidP="009B3F0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3F09">
              <w:rPr>
                <w:rStyle w:val="SITempText-Green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5747065" w14:textId="71657C99" w:rsidR="009B2D0A" w:rsidRPr="009B3F09" w:rsidRDefault="009B2D0A" w:rsidP="009B3F0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3F09">
              <w:rPr>
                <w:rStyle w:val="SITempText-Green"/>
                <w:color w:val="000000" w:themeColor="text1"/>
                <w:sz w:val="20"/>
              </w:rPr>
              <w:t>There must be evidence that the individual has</w:t>
            </w:r>
            <w:r w:rsidR="00D134EA">
              <w:rPr>
                <w:rStyle w:val="SITempText-Green"/>
                <w:color w:val="000000" w:themeColor="text1"/>
                <w:sz w:val="20"/>
              </w:rPr>
              <w:t xml:space="preserve"> used numeracy skills in a meat processing environment, including</w:t>
            </w:r>
            <w:r w:rsidR="009B3F09">
              <w:rPr>
                <w:rStyle w:val="SITempText-Green"/>
                <w:color w:val="000000" w:themeColor="text1"/>
                <w:sz w:val="20"/>
              </w:rPr>
              <w:t>:</w:t>
            </w:r>
          </w:p>
          <w:p w14:paraId="7B5491CA" w14:textId="290E95CE" w:rsidR="009B3F09" w:rsidRPr="009B3F09" w:rsidRDefault="009B3F09" w:rsidP="009B3F09">
            <w:pPr>
              <w:pStyle w:val="SIBulletList1"/>
              <w:rPr>
                <w:rStyle w:val="ElementsPerformancecriteriaChar"/>
                <w:rFonts w:eastAsiaTheme="minorHAnsi"/>
              </w:rPr>
            </w:pPr>
            <w:r w:rsidRPr="009B3F09">
              <w:rPr>
                <w:rStyle w:val="ElementsPerformancecriteriaChar"/>
                <w:rFonts w:eastAsiaTheme="minorHAnsi"/>
              </w:rPr>
              <w:t xml:space="preserve">read basic measurements </w:t>
            </w:r>
            <w:r w:rsidR="00011FC2" w:rsidRPr="009B3F09">
              <w:rPr>
                <w:rStyle w:val="ElementsPerformancecriteriaChar"/>
                <w:rFonts w:eastAsiaTheme="minorHAnsi"/>
              </w:rPr>
              <w:t xml:space="preserve">from at least </w:t>
            </w:r>
            <w:r w:rsidR="002F7529">
              <w:rPr>
                <w:rStyle w:val="ElementsPerformancecriteriaChar"/>
                <w:rFonts w:eastAsiaTheme="minorHAnsi"/>
              </w:rPr>
              <w:t>two</w:t>
            </w:r>
            <w:r w:rsidR="00011FC2">
              <w:rPr>
                <w:rStyle w:val="ElementsPerformancecriteriaChar"/>
                <w:rFonts w:eastAsiaTheme="minorHAnsi"/>
              </w:rPr>
              <w:t xml:space="preserve"> </w:t>
            </w:r>
            <w:r w:rsidR="00011FC2" w:rsidRPr="009B3F09">
              <w:rPr>
                <w:rStyle w:val="ElementsPerformancecriteriaChar"/>
                <w:rFonts w:eastAsiaTheme="minorHAnsi"/>
              </w:rPr>
              <w:t>measuring devices</w:t>
            </w:r>
            <w:r w:rsidR="00011FC2">
              <w:rPr>
                <w:rStyle w:val="ElementsPerformancecriteriaChar"/>
                <w:rFonts w:eastAsiaTheme="minorHAnsi"/>
              </w:rPr>
              <w:t>,</w:t>
            </w:r>
            <w:r w:rsidR="00D134EA">
              <w:rPr>
                <w:rStyle w:val="ElementsPerformancecriteriaChar"/>
                <w:rFonts w:eastAsiaTheme="minorHAnsi"/>
              </w:rPr>
              <w:t xml:space="preserve"> to </w:t>
            </w:r>
            <w:r w:rsidR="002F7529" w:rsidRPr="00AE7334">
              <w:rPr>
                <w:rStyle w:val="ElementsPerformancecriteriaChar"/>
                <w:rFonts w:eastAsiaTheme="minorHAnsi"/>
              </w:rPr>
              <w:t>two</w:t>
            </w:r>
            <w:r w:rsidR="00D134EA" w:rsidRPr="00AE7334">
              <w:rPr>
                <w:rStyle w:val="ElementsPerformancecriteriaChar"/>
                <w:rFonts w:eastAsiaTheme="minorHAnsi"/>
              </w:rPr>
              <w:t xml:space="preserve"> </w:t>
            </w:r>
            <w:r w:rsidR="00D134EA" w:rsidRPr="004C56D8">
              <w:rPr>
                <w:rStyle w:val="ElementsPerformancecriteriaChar"/>
                <w:rFonts w:eastAsiaTheme="minorHAnsi"/>
              </w:rPr>
              <w:t>d</w:t>
            </w:r>
            <w:r w:rsidR="00D134EA">
              <w:rPr>
                <w:rStyle w:val="ElementsPerformancecriteriaChar"/>
                <w:rFonts w:eastAsiaTheme="minorHAnsi"/>
              </w:rPr>
              <w:t>ecimal places</w:t>
            </w:r>
          </w:p>
          <w:p w14:paraId="57BA8B30" w14:textId="2F95C239" w:rsidR="009B3F09" w:rsidRPr="005863C8" w:rsidRDefault="009B3F09" w:rsidP="009B3F09">
            <w:pPr>
              <w:pStyle w:val="SIBulletList1"/>
              <w:rPr>
                <w:rStyle w:val="ElementsPerformancecriteriaChar"/>
                <w:rFonts w:eastAsiaTheme="minorHAnsi"/>
              </w:rPr>
            </w:pPr>
            <w:r w:rsidRPr="005863C8">
              <w:rPr>
                <w:rStyle w:val="ElementsPerformancecriteriaChar"/>
                <w:rFonts w:eastAsiaTheme="minorHAnsi"/>
              </w:rPr>
              <w:t>measure</w:t>
            </w:r>
            <w:r w:rsidR="00D134EA">
              <w:rPr>
                <w:rStyle w:val="ElementsPerformancecriteriaChar"/>
                <w:rFonts w:eastAsiaTheme="minorHAnsi"/>
              </w:rPr>
              <w:t>d</w:t>
            </w:r>
            <w:r w:rsidRPr="005863C8">
              <w:rPr>
                <w:rStyle w:val="ElementsPerformancecriteriaChar"/>
                <w:rFonts w:eastAsiaTheme="minorHAnsi"/>
              </w:rPr>
              <w:t xml:space="preserve"> </w:t>
            </w:r>
            <w:r w:rsidR="00D134EA">
              <w:rPr>
                <w:rStyle w:val="ElementsPerformancecriteriaChar"/>
                <w:rFonts w:eastAsiaTheme="minorHAnsi"/>
              </w:rPr>
              <w:t xml:space="preserve">the temperature of </w:t>
            </w:r>
            <w:r w:rsidR="002F7529">
              <w:rPr>
                <w:rStyle w:val="ElementsPerformancecriteriaChar"/>
                <w:rFonts w:eastAsiaTheme="minorHAnsi"/>
              </w:rPr>
              <w:t>two</w:t>
            </w:r>
            <w:r w:rsidR="00D134EA">
              <w:rPr>
                <w:rStyle w:val="ElementsPerformancecriteriaChar"/>
                <w:rFonts w:eastAsiaTheme="minorHAnsi"/>
              </w:rPr>
              <w:t xml:space="preserve"> different locations </w:t>
            </w:r>
          </w:p>
          <w:p w14:paraId="59358841" w14:textId="1F48DC00" w:rsidR="009B3F09" w:rsidRPr="009B3F09" w:rsidRDefault="009B3F09" w:rsidP="009B3F09">
            <w:pPr>
              <w:pStyle w:val="SIBulletList1"/>
              <w:rPr>
                <w:rStyle w:val="ElementsPerformancecriteriaChar"/>
                <w:rFonts w:eastAsiaTheme="minorHAnsi" w:cstheme="minorBidi"/>
                <w:szCs w:val="22"/>
                <w:lang w:eastAsia="en-US"/>
              </w:rPr>
            </w:pPr>
            <w:r>
              <w:rPr>
                <w:rStyle w:val="ElementsPerformancecriteriaChar"/>
                <w:rFonts w:eastAsiaTheme="minorHAnsi"/>
              </w:rPr>
              <w:t xml:space="preserve">estimated and weighed at least </w:t>
            </w:r>
            <w:r w:rsidR="002F7529">
              <w:rPr>
                <w:rStyle w:val="ElementsPerformancecriteriaChar"/>
                <w:rFonts w:eastAsiaTheme="minorHAnsi"/>
              </w:rPr>
              <w:t>three</w:t>
            </w:r>
            <w:r>
              <w:rPr>
                <w:rStyle w:val="ElementsPerformancecriteriaChar"/>
                <w:rFonts w:eastAsiaTheme="minorHAnsi"/>
              </w:rPr>
              <w:t xml:space="preserve"> meat products</w:t>
            </w:r>
          </w:p>
          <w:p w14:paraId="4FEC6869" w14:textId="492CB6EE" w:rsidR="00796595" w:rsidRDefault="009B3F09" w:rsidP="009552E1">
            <w:pPr>
              <w:pStyle w:val="SIBulletList1"/>
            </w:pPr>
            <w:r>
              <w:rPr>
                <w:rStyle w:val="ElementsPerformancecriteriaChar"/>
                <w:rFonts w:eastAsiaTheme="minorHAnsi"/>
              </w:rPr>
              <w:t xml:space="preserve">estimated and measured the volume of at least </w:t>
            </w:r>
            <w:r w:rsidR="002F7529">
              <w:rPr>
                <w:rStyle w:val="ElementsPerformancecriteriaChar"/>
                <w:rFonts w:eastAsiaTheme="minorHAnsi"/>
              </w:rPr>
              <w:t>two</w:t>
            </w:r>
            <w:r>
              <w:rPr>
                <w:rStyle w:val="ElementsPerformancecriteriaChar"/>
                <w:rFonts w:eastAsiaTheme="minorHAnsi"/>
              </w:rPr>
              <w:t xml:space="preserve"> ingredients</w:t>
            </w:r>
            <w:r w:rsidR="00D134EA">
              <w:rPr>
                <w:rStyle w:val="ElementsPerformancecriteriaChar"/>
                <w:rFonts w:eastAsiaTheme="minorHAnsi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EB7D40" w:rsidRDefault="0073329E" w:rsidP="00EB7D4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B7D40">
              <w:rPr>
                <w:rStyle w:val="SITempText-Green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1A3FD63" w14:textId="680739CA" w:rsidR="009B3F09" w:rsidRPr="00D134EA" w:rsidRDefault="009B3F09" w:rsidP="00D134EA">
            <w:pPr>
              <w:pStyle w:val="SIBulletList1"/>
            </w:pPr>
            <w:r w:rsidRPr="00D134EA">
              <w:t>simple numerical symbols</w:t>
            </w:r>
            <w:r w:rsidR="00BD1103">
              <w:t>,</w:t>
            </w:r>
            <w:r w:rsidRPr="00D134EA">
              <w:t xml:space="preserve"> including +, -, ÷, x, =</w:t>
            </w:r>
          </w:p>
          <w:p w14:paraId="22BEC2A3" w14:textId="62F777C4" w:rsidR="007B6B55" w:rsidRDefault="007B6B55" w:rsidP="00D134EA">
            <w:pPr>
              <w:pStyle w:val="SIBulletList1"/>
            </w:pPr>
            <w:r>
              <w:t>simple in</w:t>
            </w:r>
            <w:r w:rsidR="00BD1103">
              <w:t>-</w:t>
            </w:r>
            <w:r>
              <w:t>the</w:t>
            </w:r>
            <w:r w:rsidR="00BD1103">
              <w:t>-</w:t>
            </w:r>
            <w:r>
              <w:t>head calculations such as doubling, dividing by 2 or 3, multiplying by 3 and 4, adding 2 or 3 numbers, subtracting one number from another</w:t>
            </w:r>
          </w:p>
          <w:p w14:paraId="3BC9D0E4" w14:textId="0BCAA914" w:rsidR="00EB7D40" w:rsidRPr="00D134EA" w:rsidRDefault="00CF3F30" w:rsidP="00D134EA">
            <w:pPr>
              <w:pStyle w:val="SIBulletList1"/>
            </w:pPr>
            <w:r w:rsidRPr="00D134EA">
              <w:t xml:space="preserve">basic metric </w:t>
            </w:r>
            <w:r w:rsidR="00EB7D40" w:rsidRPr="00D134EA">
              <w:t>units for weight</w:t>
            </w:r>
            <w:r w:rsidR="00BD1103">
              <w:t>,</w:t>
            </w:r>
            <w:r w:rsidRPr="00D134EA">
              <w:t xml:space="preserve"> including </w:t>
            </w:r>
            <w:r w:rsidR="00F8467C" w:rsidRPr="00D134EA">
              <w:t>grams (g)</w:t>
            </w:r>
            <w:r w:rsidRPr="00D134EA">
              <w:t xml:space="preserve">, </w:t>
            </w:r>
            <w:r w:rsidR="00F8467C" w:rsidRPr="00D134EA">
              <w:t>kilogram</w:t>
            </w:r>
            <w:r w:rsidR="00BD1103">
              <w:t>s</w:t>
            </w:r>
            <w:r w:rsidR="00F8467C" w:rsidRPr="00D134EA">
              <w:t xml:space="preserve"> (kg)</w:t>
            </w:r>
          </w:p>
          <w:p w14:paraId="2C2A0279" w14:textId="07B3AC5F" w:rsidR="00CF3F30" w:rsidRPr="00D134EA" w:rsidRDefault="00EB7D40" w:rsidP="00D134EA">
            <w:pPr>
              <w:pStyle w:val="SIBulletList1"/>
            </w:pPr>
            <w:r w:rsidRPr="00D134EA">
              <w:t>basic metric units for temperature</w:t>
            </w:r>
            <w:r w:rsidR="00BD1103">
              <w:t>,</w:t>
            </w:r>
            <w:r w:rsidRPr="00D134EA">
              <w:t xml:space="preserve"> including </w:t>
            </w:r>
            <w:r w:rsidR="003D28C9" w:rsidRPr="00D134EA">
              <w:t>Cel</w:t>
            </w:r>
            <w:r w:rsidR="003D28C9">
              <w:t>s</w:t>
            </w:r>
            <w:r w:rsidR="003D28C9" w:rsidRPr="00D134EA">
              <w:t xml:space="preserve">ius </w:t>
            </w:r>
            <w:r w:rsidR="00F8467C" w:rsidRPr="00D134EA">
              <w:t>(°C)</w:t>
            </w:r>
          </w:p>
          <w:p w14:paraId="3F57696D" w14:textId="680689EA" w:rsidR="00EB7D40" w:rsidRPr="00D134EA" w:rsidRDefault="00EB7D40" w:rsidP="00D134EA">
            <w:pPr>
              <w:pStyle w:val="SIBulletList1"/>
            </w:pPr>
            <w:r w:rsidRPr="00D134EA">
              <w:t>basic metric units for volume</w:t>
            </w:r>
            <w:r w:rsidR="00BD1103">
              <w:t>,</w:t>
            </w:r>
            <w:r w:rsidRPr="00D134EA">
              <w:t xml:space="preserve"> including millilitres (ml), litres (L)</w:t>
            </w:r>
          </w:p>
          <w:p w14:paraId="62F73D16" w14:textId="4829D6E4" w:rsidR="009B3F09" w:rsidRPr="00D134EA" w:rsidRDefault="009B3F09" w:rsidP="00D134EA">
            <w:pPr>
              <w:pStyle w:val="SIBulletList1"/>
            </w:pPr>
            <w:r w:rsidRPr="00D134EA">
              <w:t>basic metric measurements used for length</w:t>
            </w:r>
            <w:r w:rsidR="00BD1103">
              <w:t>,</w:t>
            </w:r>
            <w:r w:rsidRPr="00D134EA">
              <w:t xml:space="preserve"> including millimetres (mm), centimetres (cm)</w:t>
            </w:r>
          </w:p>
          <w:p w14:paraId="527F5411" w14:textId="4ABA7444" w:rsidR="00EB7D40" w:rsidRPr="00D134EA" w:rsidRDefault="00EB7D40" w:rsidP="00D134EA">
            <w:pPr>
              <w:pStyle w:val="SIBulletList1"/>
            </w:pPr>
            <w:r w:rsidRPr="00D134EA">
              <w:t>place value for ones, tens, hundreds, tenths and hundredths</w:t>
            </w:r>
            <w:r w:rsidR="00BD1103">
              <w:t xml:space="preserve"> (</w:t>
            </w:r>
            <w:r w:rsidRPr="00D134EA">
              <w:t>for example 210.25</w:t>
            </w:r>
            <w:r w:rsidR="00BD1103">
              <w:t>)</w:t>
            </w:r>
          </w:p>
          <w:p w14:paraId="56E1FE4A" w14:textId="6E0B3B47" w:rsidR="00BD1103" w:rsidRPr="00D134EA" w:rsidRDefault="00CF3F30" w:rsidP="00D134EA">
            <w:pPr>
              <w:pStyle w:val="SIBulletList1"/>
            </w:pPr>
            <w:r w:rsidRPr="00D134EA">
              <w:t xml:space="preserve">place value </w:t>
            </w:r>
            <w:r w:rsidR="00EB7D40" w:rsidRPr="00D134EA">
              <w:t>for measures</w:t>
            </w:r>
            <w:r w:rsidRPr="00D134EA">
              <w:t xml:space="preserve"> </w:t>
            </w:r>
            <w:r w:rsidR="00F8467C" w:rsidRPr="00D134EA">
              <w:t xml:space="preserve">0.2, </w:t>
            </w:r>
            <w:r w:rsidRPr="00D134EA">
              <w:t>0.25, 0.5</w:t>
            </w:r>
            <w:r w:rsidR="00F8467C" w:rsidRPr="00D134EA">
              <w:t xml:space="preserve"> and equivalence in </w:t>
            </w:r>
            <w:r w:rsidR="009B3F09" w:rsidRPr="00D134EA">
              <w:t xml:space="preserve">weights (for example </w:t>
            </w:r>
            <w:r w:rsidR="00F8467C" w:rsidRPr="00D134EA">
              <w:t>0.2kg = 200g</w:t>
            </w:r>
            <w:r w:rsidR="009B3F09" w:rsidRPr="00D134EA">
              <w:t>), volume (for example 0.5L = 500ml), length (for example 25cm = 250mm)</w:t>
            </w:r>
          </w:p>
          <w:p w14:paraId="69949AD5" w14:textId="1AB7E826" w:rsidR="003D28C9" w:rsidRDefault="00F8467C" w:rsidP="00BD1103">
            <w:pPr>
              <w:pStyle w:val="SIBulletList1"/>
              <w:rPr>
                <w:rStyle w:val="SITextChar"/>
              </w:rPr>
            </w:pPr>
            <w:r w:rsidRPr="00D134EA">
              <w:t>simple fractions</w:t>
            </w:r>
            <w:r w:rsidR="00BD1103">
              <w:t>,</w:t>
            </w:r>
            <w:r w:rsidRPr="00D134EA">
              <w:t xml:space="preserve"> </w:t>
            </w:r>
            <w:r w:rsidRPr="00BD1103">
              <w:rPr>
                <w:rStyle w:val="SITextChar"/>
                <w:rFonts w:asciiTheme="minorHAnsi" w:hAnsiTheme="minorHAnsi" w:cstheme="minorHAnsi"/>
              </w:rPr>
              <w:t xml:space="preserve">including </w:t>
            </w:r>
            <m:oMath>
              <m:f>
                <m:fPr>
                  <m:ctrlPr>
                    <w:rPr>
                      <w:rStyle w:val="SITextChar"/>
                      <w:rFonts w:ascii="Cambria Math" w:hAnsi="Cambria Math" w:cstheme="minorHAnsi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SITextChar"/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Style w:val="SITextChar"/>
                      <w:rFonts w:ascii="Cambria Math" w:hAnsi="Cambria Math" w:cstheme="minorHAnsi"/>
                    </w:rPr>
                    <m:t>2</m:t>
                  </m:r>
                </m:den>
              </m:f>
            </m:oMath>
            <w:r w:rsidRPr="00BD1103">
              <w:rPr>
                <w:rStyle w:val="SITextChar"/>
                <w:rFonts w:asciiTheme="minorHAnsi" w:hAnsiTheme="minorHAnsi" w:cstheme="minorHAnsi"/>
              </w:rPr>
              <w:t xml:space="preserve"> ,</w:t>
            </w:r>
            <w:r w:rsidR="00EB7D40" w:rsidRPr="00BD1103">
              <w:rPr>
                <w:rStyle w:val="SITextChar"/>
                <w:rFonts w:asciiTheme="minorHAnsi" w:hAnsiTheme="minorHAnsi" w:cstheme="minorHAnsi"/>
              </w:rPr>
              <w:t xml:space="preserve"> </w:t>
            </w:r>
            <m:oMath>
              <m:f>
                <m:fPr>
                  <m:ctrlPr>
                    <w:rPr>
                      <w:rStyle w:val="SITextChar"/>
                      <w:rFonts w:ascii="Cambria Math" w:hAnsi="Cambria Math" w:cstheme="minorHAnsi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SITextChar"/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Style w:val="SITextChar"/>
                      <w:rFonts w:ascii="Cambria Math" w:hAnsi="Cambria Math" w:cstheme="minorHAnsi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Style w:val="SITextChar"/>
                  <w:rFonts w:ascii="Cambria Math" w:hAnsi="Cambria Math" w:cstheme="minorHAnsi"/>
                </w:rPr>
                <m:t xml:space="preserve"> ,</m:t>
              </m:r>
            </m:oMath>
            <w:r w:rsidRPr="00BD1103">
              <w:rPr>
                <w:rStyle w:val="SITextChar"/>
                <w:rFonts w:asciiTheme="minorHAnsi" w:hAnsiTheme="minorHAnsi" w:cstheme="minorHAnsi"/>
              </w:rPr>
              <w:t xml:space="preserve"> </w:t>
            </w:r>
            <w:r w:rsidRPr="00D134EA">
              <w:t>and how they are used to describe weigh</w:t>
            </w:r>
            <w:r w:rsidR="009B3F09" w:rsidRPr="00D134EA">
              <w:t>t (</w:t>
            </w:r>
            <w:r w:rsidR="00EB7D40" w:rsidRPr="00D134EA">
              <w:t>for example</w:t>
            </w:r>
            <w:r w:rsidRPr="00D134EA"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Style w:val="SITextChar"/>
                  <w:rFonts w:ascii="Cambria Math" w:hAnsi="Cambria Math" w:cstheme="minorHAnsi"/>
                </w:rPr>
                <m:t xml:space="preserve"> kg</m:t>
              </m:r>
            </m:oMath>
            <w:r w:rsidR="00EB7D40" w:rsidRPr="00D134EA">
              <w:rPr>
                <w:rStyle w:val="SITextChar"/>
              </w:rPr>
              <w:t xml:space="preserve"> = 500g</w:t>
            </w:r>
            <w:r w:rsidR="003D28C9">
              <w:rPr>
                <w:rStyle w:val="SITextChar"/>
              </w:rPr>
              <w:t>)</w:t>
            </w:r>
          </w:p>
          <w:p w14:paraId="78FA5BD3" w14:textId="72956D72" w:rsidR="00CF3F30" w:rsidRPr="00D134EA" w:rsidRDefault="009B3F09" w:rsidP="00D134EA">
            <w:pPr>
              <w:pStyle w:val="SIBulletList1"/>
            </w:pPr>
            <w:r w:rsidRPr="00D134EA">
              <w:rPr>
                <w:rStyle w:val="SITextChar"/>
              </w:rPr>
              <w:t>volume and length</w:t>
            </w:r>
          </w:p>
          <w:p w14:paraId="2CCDFD46" w14:textId="64546BC7" w:rsidR="00796595" w:rsidRDefault="00EB7D40" w:rsidP="00D134EA">
            <w:pPr>
              <w:pStyle w:val="SIBulletList1"/>
            </w:pPr>
            <w:r w:rsidRPr="00D134EA">
              <w:t>operation of scales used at worksite</w:t>
            </w:r>
            <w:r w:rsidR="009B3F09" w:rsidRPr="00D134EA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81FA559" w14:textId="77777777" w:rsidR="00D134EA" w:rsidRDefault="00D134EA" w:rsidP="00D134EA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1171423" w14:textId="77777777" w:rsidR="00D134EA" w:rsidRDefault="00D134EA" w:rsidP="00D134EA">
            <w:pPr>
              <w:pStyle w:val="SIBulletList1"/>
            </w:pPr>
            <w:r>
              <w:t>physical conditions:</w:t>
            </w:r>
          </w:p>
          <w:p w14:paraId="5D6C3D28" w14:textId="7988B94B" w:rsidR="00D134EA" w:rsidRDefault="00D134EA" w:rsidP="00D134EA">
            <w:pPr>
              <w:pStyle w:val="SIBulletList2"/>
            </w:pPr>
            <w:r>
              <w:t>skills must be demonstrated in a meat</w:t>
            </w:r>
            <w:r w:rsidR="00C612D2">
              <w:t xml:space="preserve"> processing or</w:t>
            </w:r>
            <w:r>
              <w:t xml:space="preserve"> </w:t>
            </w:r>
            <w:r w:rsidR="007B6B55">
              <w:t>retailing</w:t>
            </w:r>
            <w:r>
              <w:t xml:space="preserve"> premises or an environment that accurately reflects workplace conditions</w:t>
            </w:r>
          </w:p>
          <w:p w14:paraId="1C731B73" w14:textId="77777777" w:rsidR="00D134EA" w:rsidRDefault="00D134EA" w:rsidP="00D134EA">
            <w:pPr>
              <w:pStyle w:val="SIBulletList1"/>
            </w:pPr>
            <w:r>
              <w:t>resources, equipment and materials:</w:t>
            </w:r>
          </w:p>
          <w:p w14:paraId="06F0BE2F" w14:textId="5BE4B0AF" w:rsidR="00D134EA" w:rsidRDefault="00D134EA" w:rsidP="00D134EA">
            <w:pPr>
              <w:pStyle w:val="SIBulletList2"/>
            </w:pPr>
            <w:r>
              <w:t>measuring equipment</w:t>
            </w:r>
          </w:p>
          <w:p w14:paraId="5CBCB56A" w14:textId="2ABF7FD9" w:rsidR="00D134EA" w:rsidRDefault="00D134EA" w:rsidP="00D134EA">
            <w:pPr>
              <w:pStyle w:val="SIBulletList2"/>
            </w:pPr>
            <w:r>
              <w:t>meat and ingredients</w:t>
            </w:r>
          </w:p>
          <w:p w14:paraId="4E888105" w14:textId="77777777" w:rsidR="00D134EA" w:rsidRDefault="00D134EA" w:rsidP="00D134EA">
            <w:pPr>
              <w:pStyle w:val="SIBulletList1"/>
            </w:pPr>
            <w:r>
              <w:t>specifications:</w:t>
            </w:r>
          </w:p>
          <w:p w14:paraId="65CA6AAA" w14:textId="1437DFC1" w:rsidR="00D134EA" w:rsidRDefault="00D134EA" w:rsidP="00D134EA">
            <w:pPr>
              <w:pStyle w:val="SIBulletList2"/>
            </w:pPr>
            <w:r>
              <w:t>workplace standard operating procedures, work instructions and task-related document</w:t>
            </w:r>
            <w:r w:rsidR="00983C82">
              <w:t>s</w:t>
            </w:r>
            <w:r w:rsidR="007B6B55">
              <w:t>.</w:t>
            </w:r>
          </w:p>
          <w:p w14:paraId="1C9AAC71" w14:textId="77777777" w:rsidR="00D134EA" w:rsidRDefault="00D134EA" w:rsidP="00D134EA">
            <w:pPr>
              <w:pStyle w:val="SIText"/>
            </w:pPr>
            <w:r>
              <w:t xml:space="preserve">Assessment for this unit must include at least three forms of evidence. </w:t>
            </w:r>
          </w:p>
          <w:p w14:paraId="3AA57379" w14:textId="74D62AD0" w:rsidR="00796595" w:rsidRDefault="00D134EA" w:rsidP="00D134EA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FEE062F" w:rsidR="00CD3DE8" w:rsidRDefault="00BD110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82373" w14:textId="77777777" w:rsidR="005C480C" w:rsidRDefault="005C480C" w:rsidP="00A31F58">
      <w:pPr>
        <w:spacing w:after="0" w:line="240" w:lineRule="auto"/>
      </w:pPr>
      <w:r>
        <w:separator/>
      </w:r>
    </w:p>
  </w:endnote>
  <w:endnote w:type="continuationSeparator" w:id="0">
    <w:p w14:paraId="1BDE43F1" w14:textId="77777777" w:rsidR="005C480C" w:rsidRDefault="005C480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99DD1" w14:textId="77777777" w:rsidR="005C480C" w:rsidRDefault="005C480C" w:rsidP="00A31F58">
      <w:pPr>
        <w:spacing w:after="0" w:line="240" w:lineRule="auto"/>
      </w:pPr>
      <w:r>
        <w:separator/>
      </w:r>
    </w:p>
  </w:footnote>
  <w:footnote w:type="continuationSeparator" w:id="0">
    <w:p w14:paraId="50202AA8" w14:textId="77777777" w:rsidR="005C480C" w:rsidRDefault="005C480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2EF5" w14:textId="22E1033D" w:rsidR="00A31F58" w:rsidRPr="00147C3D" w:rsidRDefault="00AE7334" w:rsidP="00147C3D">
    <w:pPr>
      <w:pStyle w:val="Header"/>
    </w:pPr>
    <w:sdt>
      <w:sdtPr>
        <w:id w:val="-196749511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662D57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524A4" w:rsidRPr="00147C3D">
      <w:t>AMPOPR2</w:t>
    </w:r>
    <w:r>
      <w:t>24</w:t>
    </w:r>
    <w:r w:rsidR="004524A4" w:rsidRPr="00147C3D">
      <w:t xml:space="preserve"> </w:t>
    </w:r>
    <w:r w:rsidR="00147C3D" w:rsidRPr="00147C3D">
      <w:t>Use numeracy skills in meat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744BF"/>
    <w:multiLevelType w:val="hybridMultilevel"/>
    <w:tmpl w:val="F81E50A4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6986F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A60D8C"/>
    <w:multiLevelType w:val="hybridMultilevel"/>
    <w:tmpl w:val="DA1E325A"/>
    <w:lvl w:ilvl="0" w:tplc="F162FCC6">
      <w:start w:val="1"/>
      <w:numFmt w:val="bullet"/>
      <w:pStyle w:val="Dotpoint2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284C01"/>
    <w:multiLevelType w:val="multilevel"/>
    <w:tmpl w:val="066EF0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F57C7"/>
    <w:multiLevelType w:val="multilevel"/>
    <w:tmpl w:val="7BA285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094B3C"/>
    <w:multiLevelType w:val="hybridMultilevel"/>
    <w:tmpl w:val="436A9770"/>
    <w:lvl w:ilvl="0" w:tplc="3AC64EB4">
      <w:start w:val="1"/>
      <w:numFmt w:val="bullet"/>
      <w:pStyle w:val="Dotpoint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B6A8F"/>
    <w:multiLevelType w:val="multilevel"/>
    <w:tmpl w:val="68D4E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A76AF1"/>
    <w:multiLevelType w:val="multilevel"/>
    <w:tmpl w:val="DDC08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473D9B"/>
    <w:multiLevelType w:val="multilevel"/>
    <w:tmpl w:val="6B74C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9416FF"/>
    <w:multiLevelType w:val="hybridMultilevel"/>
    <w:tmpl w:val="BAE439C8"/>
    <w:lvl w:ilvl="0" w:tplc="00F4D29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CA2D18"/>
    <w:multiLevelType w:val="multilevel"/>
    <w:tmpl w:val="62F27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6659BC"/>
    <w:multiLevelType w:val="multilevel"/>
    <w:tmpl w:val="AA76F0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144BB1"/>
    <w:multiLevelType w:val="multilevel"/>
    <w:tmpl w:val="00CAA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9F37DA"/>
    <w:multiLevelType w:val="multilevel"/>
    <w:tmpl w:val="B7943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032A40"/>
    <w:multiLevelType w:val="multilevel"/>
    <w:tmpl w:val="34589D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4"/>
  </w:num>
  <w:num w:numId="2" w16cid:durableId="708141975">
    <w:abstractNumId w:val="9"/>
  </w:num>
  <w:num w:numId="3" w16cid:durableId="1444425054">
    <w:abstractNumId w:val="5"/>
  </w:num>
  <w:num w:numId="4" w16cid:durableId="357660925">
    <w:abstractNumId w:val="12"/>
  </w:num>
  <w:num w:numId="5" w16cid:durableId="1475442434">
    <w:abstractNumId w:val="11"/>
  </w:num>
  <w:num w:numId="6" w16cid:durableId="2099592139">
    <w:abstractNumId w:val="3"/>
  </w:num>
  <w:num w:numId="7" w16cid:durableId="1768580411">
    <w:abstractNumId w:val="6"/>
  </w:num>
  <w:num w:numId="8" w16cid:durableId="2077623127">
    <w:abstractNumId w:val="10"/>
  </w:num>
  <w:num w:numId="9" w16cid:durableId="200363135">
    <w:abstractNumId w:val="7"/>
  </w:num>
  <w:num w:numId="10" w16cid:durableId="867718228">
    <w:abstractNumId w:val="13"/>
  </w:num>
  <w:num w:numId="11" w16cid:durableId="1611083829">
    <w:abstractNumId w:val="2"/>
  </w:num>
  <w:num w:numId="12" w16cid:durableId="1391032315">
    <w:abstractNumId w:val="8"/>
  </w:num>
  <w:num w:numId="13" w16cid:durableId="875626842">
    <w:abstractNumId w:val="4"/>
  </w:num>
  <w:num w:numId="14" w16cid:durableId="1596285360">
    <w:abstractNumId w:val="0"/>
  </w:num>
  <w:num w:numId="15" w16cid:durableId="1698123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FC2"/>
    <w:rsid w:val="00012F9E"/>
    <w:rsid w:val="00016AA2"/>
    <w:rsid w:val="000174A4"/>
    <w:rsid w:val="0002319B"/>
    <w:rsid w:val="00025A19"/>
    <w:rsid w:val="00034662"/>
    <w:rsid w:val="00034AD5"/>
    <w:rsid w:val="000438B2"/>
    <w:rsid w:val="0006755A"/>
    <w:rsid w:val="000A3C05"/>
    <w:rsid w:val="000C2D63"/>
    <w:rsid w:val="000C695D"/>
    <w:rsid w:val="000C6D94"/>
    <w:rsid w:val="000D2541"/>
    <w:rsid w:val="000D7106"/>
    <w:rsid w:val="000E142B"/>
    <w:rsid w:val="000F5558"/>
    <w:rsid w:val="000F62C1"/>
    <w:rsid w:val="00102D3B"/>
    <w:rsid w:val="001039D7"/>
    <w:rsid w:val="00131067"/>
    <w:rsid w:val="00147C3D"/>
    <w:rsid w:val="00165A1B"/>
    <w:rsid w:val="00176BBB"/>
    <w:rsid w:val="00181EB8"/>
    <w:rsid w:val="0018209D"/>
    <w:rsid w:val="00191B2B"/>
    <w:rsid w:val="00197D8C"/>
    <w:rsid w:val="001B204B"/>
    <w:rsid w:val="001B320C"/>
    <w:rsid w:val="001E2EC6"/>
    <w:rsid w:val="001F15A4"/>
    <w:rsid w:val="002269B6"/>
    <w:rsid w:val="00241F8D"/>
    <w:rsid w:val="0024385D"/>
    <w:rsid w:val="00243D66"/>
    <w:rsid w:val="002461D0"/>
    <w:rsid w:val="00252B64"/>
    <w:rsid w:val="00254432"/>
    <w:rsid w:val="002941AB"/>
    <w:rsid w:val="002A4AF9"/>
    <w:rsid w:val="002B6FFD"/>
    <w:rsid w:val="002B779C"/>
    <w:rsid w:val="002C51A2"/>
    <w:rsid w:val="002D45DD"/>
    <w:rsid w:val="002D785C"/>
    <w:rsid w:val="002F6B74"/>
    <w:rsid w:val="002F7529"/>
    <w:rsid w:val="00320155"/>
    <w:rsid w:val="003211C6"/>
    <w:rsid w:val="003254F6"/>
    <w:rsid w:val="00343821"/>
    <w:rsid w:val="00353CC2"/>
    <w:rsid w:val="003556ED"/>
    <w:rsid w:val="00357C5E"/>
    <w:rsid w:val="00370A20"/>
    <w:rsid w:val="0037110A"/>
    <w:rsid w:val="00375911"/>
    <w:rsid w:val="0038621E"/>
    <w:rsid w:val="0039025C"/>
    <w:rsid w:val="003913ED"/>
    <w:rsid w:val="003A599B"/>
    <w:rsid w:val="003C262A"/>
    <w:rsid w:val="003C2946"/>
    <w:rsid w:val="003C5726"/>
    <w:rsid w:val="003D28C9"/>
    <w:rsid w:val="003F00D2"/>
    <w:rsid w:val="003F052F"/>
    <w:rsid w:val="004011B0"/>
    <w:rsid w:val="0042022D"/>
    <w:rsid w:val="00421AFA"/>
    <w:rsid w:val="00422906"/>
    <w:rsid w:val="00427903"/>
    <w:rsid w:val="00436CCB"/>
    <w:rsid w:val="00442C66"/>
    <w:rsid w:val="0044538D"/>
    <w:rsid w:val="004523C2"/>
    <w:rsid w:val="004524A4"/>
    <w:rsid w:val="00456AA0"/>
    <w:rsid w:val="00473049"/>
    <w:rsid w:val="00475D4A"/>
    <w:rsid w:val="00477395"/>
    <w:rsid w:val="004A05F4"/>
    <w:rsid w:val="004A083B"/>
    <w:rsid w:val="004A19FA"/>
    <w:rsid w:val="004A4F4E"/>
    <w:rsid w:val="004B44CD"/>
    <w:rsid w:val="004B65E3"/>
    <w:rsid w:val="004C56D8"/>
    <w:rsid w:val="004C6933"/>
    <w:rsid w:val="004C71D8"/>
    <w:rsid w:val="004D6F12"/>
    <w:rsid w:val="004E6BDD"/>
    <w:rsid w:val="004F1592"/>
    <w:rsid w:val="00517713"/>
    <w:rsid w:val="0053362B"/>
    <w:rsid w:val="005366D2"/>
    <w:rsid w:val="0055599A"/>
    <w:rsid w:val="00565971"/>
    <w:rsid w:val="00574B57"/>
    <w:rsid w:val="00584F93"/>
    <w:rsid w:val="005A698A"/>
    <w:rsid w:val="005B0748"/>
    <w:rsid w:val="005C3CEB"/>
    <w:rsid w:val="005C480C"/>
    <w:rsid w:val="005D6BB7"/>
    <w:rsid w:val="005E4CEF"/>
    <w:rsid w:val="005E7C5F"/>
    <w:rsid w:val="00600188"/>
    <w:rsid w:val="006163E3"/>
    <w:rsid w:val="00646B20"/>
    <w:rsid w:val="006474E2"/>
    <w:rsid w:val="00657619"/>
    <w:rsid w:val="00663B83"/>
    <w:rsid w:val="006B5954"/>
    <w:rsid w:val="006F6C94"/>
    <w:rsid w:val="0071412A"/>
    <w:rsid w:val="00715042"/>
    <w:rsid w:val="0073050A"/>
    <w:rsid w:val="0073329E"/>
    <w:rsid w:val="0075036F"/>
    <w:rsid w:val="00752951"/>
    <w:rsid w:val="00781BD2"/>
    <w:rsid w:val="00783EE4"/>
    <w:rsid w:val="00790F47"/>
    <w:rsid w:val="00796595"/>
    <w:rsid w:val="007976AE"/>
    <w:rsid w:val="007A1B22"/>
    <w:rsid w:val="007A5DD5"/>
    <w:rsid w:val="007B3414"/>
    <w:rsid w:val="007B6B55"/>
    <w:rsid w:val="007C1263"/>
    <w:rsid w:val="007C2D96"/>
    <w:rsid w:val="007C4C41"/>
    <w:rsid w:val="007D7BA6"/>
    <w:rsid w:val="007E2D79"/>
    <w:rsid w:val="007E76B5"/>
    <w:rsid w:val="007F64D4"/>
    <w:rsid w:val="00827722"/>
    <w:rsid w:val="00831440"/>
    <w:rsid w:val="0083168F"/>
    <w:rsid w:val="00833178"/>
    <w:rsid w:val="00834C3B"/>
    <w:rsid w:val="00856B94"/>
    <w:rsid w:val="00874912"/>
    <w:rsid w:val="00881257"/>
    <w:rsid w:val="0088683C"/>
    <w:rsid w:val="008E4B8D"/>
    <w:rsid w:val="009040DB"/>
    <w:rsid w:val="00914B8F"/>
    <w:rsid w:val="0091674B"/>
    <w:rsid w:val="00922CE6"/>
    <w:rsid w:val="0094240E"/>
    <w:rsid w:val="009552E1"/>
    <w:rsid w:val="0096322E"/>
    <w:rsid w:val="00971598"/>
    <w:rsid w:val="00980521"/>
    <w:rsid w:val="00983C82"/>
    <w:rsid w:val="009B2D0A"/>
    <w:rsid w:val="009B3F09"/>
    <w:rsid w:val="009B3F2C"/>
    <w:rsid w:val="009C0027"/>
    <w:rsid w:val="009D0DB5"/>
    <w:rsid w:val="009D29EA"/>
    <w:rsid w:val="009E02B1"/>
    <w:rsid w:val="00A173C7"/>
    <w:rsid w:val="00A31F58"/>
    <w:rsid w:val="00A46909"/>
    <w:rsid w:val="00A6352D"/>
    <w:rsid w:val="00A663D2"/>
    <w:rsid w:val="00A711F2"/>
    <w:rsid w:val="00A71EAD"/>
    <w:rsid w:val="00A7450B"/>
    <w:rsid w:val="00A74884"/>
    <w:rsid w:val="00A965FD"/>
    <w:rsid w:val="00AA26AA"/>
    <w:rsid w:val="00AA2D89"/>
    <w:rsid w:val="00AC3944"/>
    <w:rsid w:val="00AD3EFF"/>
    <w:rsid w:val="00AE4A97"/>
    <w:rsid w:val="00AE7334"/>
    <w:rsid w:val="00AF1960"/>
    <w:rsid w:val="00AF6FF0"/>
    <w:rsid w:val="00B12287"/>
    <w:rsid w:val="00B35146"/>
    <w:rsid w:val="00B53681"/>
    <w:rsid w:val="00B5565F"/>
    <w:rsid w:val="00B55FD2"/>
    <w:rsid w:val="00B6084E"/>
    <w:rsid w:val="00B654CA"/>
    <w:rsid w:val="00B6649F"/>
    <w:rsid w:val="00B74566"/>
    <w:rsid w:val="00B76695"/>
    <w:rsid w:val="00B91EAD"/>
    <w:rsid w:val="00B93720"/>
    <w:rsid w:val="00B9729C"/>
    <w:rsid w:val="00BA76EA"/>
    <w:rsid w:val="00BB6E0C"/>
    <w:rsid w:val="00BC09F9"/>
    <w:rsid w:val="00BD1103"/>
    <w:rsid w:val="00BE46B2"/>
    <w:rsid w:val="00BE6877"/>
    <w:rsid w:val="00C07989"/>
    <w:rsid w:val="00C43F3C"/>
    <w:rsid w:val="00C612D2"/>
    <w:rsid w:val="00C63F9B"/>
    <w:rsid w:val="00CB334A"/>
    <w:rsid w:val="00CB37E5"/>
    <w:rsid w:val="00CD06B9"/>
    <w:rsid w:val="00CD2975"/>
    <w:rsid w:val="00CD3DE8"/>
    <w:rsid w:val="00CE47E4"/>
    <w:rsid w:val="00CE6439"/>
    <w:rsid w:val="00CF29BC"/>
    <w:rsid w:val="00CF3F30"/>
    <w:rsid w:val="00D134EA"/>
    <w:rsid w:val="00D14231"/>
    <w:rsid w:val="00D270A0"/>
    <w:rsid w:val="00D65E4C"/>
    <w:rsid w:val="00D77902"/>
    <w:rsid w:val="00D841E3"/>
    <w:rsid w:val="00D852F2"/>
    <w:rsid w:val="00D91902"/>
    <w:rsid w:val="00D9385D"/>
    <w:rsid w:val="00DA03E1"/>
    <w:rsid w:val="00DA13E4"/>
    <w:rsid w:val="00DB1384"/>
    <w:rsid w:val="00DC6E7B"/>
    <w:rsid w:val="00E11DE3"/>
    <w:rsid w:val="00E12424"/>
    <w:rsid w:val="00E138E9"/>
    <w:rsid w:val="00E37DEC"/>
    <w:rsid w:val="00E4130D"/>
    <w:rsid w:val="00E41948"/>
    <w:rsid w:val="00E4754C"/>
    <w:rsid w:val="00E47868"/>
    <w:rsid w:val="00E54B60"/>
    <w:rsid w:val="00E5576D"/>
    <w:rsid w:val="00EA64CE"/>
    <w:rsid w:val="00EB429F"/>
    <w:rsid w:val="00EB7BD5"/>
    <w:rsid w:val="00EB7D40"/>
    <w:rsid w:val="00ED1034"/>
    <w:rsid w:val="00F01911"/>
    <w:rsid w:val="00F06A92"/>
    <w:rsid w:val="00F1749F"/>
    <w:rsid w:val="00F35219"/>
    <w:rsid w:val="00F3546E"/>
    <w:rsid w:val="00F4120A"/>
    <w:rsid w:val="00F4670D"/>
    <w:rsid w:val="00F56F20"/>
    <w:rsid w:val="00F647A0"/>
    <w:rsid w:val="00F71ABC"/>
    <w:rsid w:val="00F778E5"/>
    <w:rsid w:val="00F8467C"/>
    <w:rsid w:val="00F900CF"/>
    <w:rsid w:val="00F96D8B"/>
    <w:rsid w:val="00FB1EC5"/>
    <w:rsid w:val="00FB43FD"/>
    <w:rsid w:val="00FC1365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8277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7722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customStyle="1" w:styleId="ElementsPerformancecriteria">
    <w:name w:val="Elements_Performance criteria"/>
    <w:basedOn w:val="Normal"/>
    <w:link w:val="ElementsPerformancecriteriaChar"/>
    <w:qFormat/>
    <w:rsid w:val="00B91EAD"/>
    <w:pPr>
      <w:tabs>
        <w:tab w:val="left" w:pos="442"/>
      </w:tabs>
      <w:spacing w:before="60" w:after="60" w:line="260" w:lineRule="atLeast"/>
      <w:ind w:left="442" w:hanging="442"/>
    </w:pPr>
    <w:rPr>
      <w:rFonts w:ascii="Arial" w:eastAsia="Times New Roman" w:hAnsi="Arial" w:cs="Arial"/>
      <w:color w:val="000000" w:themeColor="text1"/>
      <w:sz w:val="20"/>
      <w:szCs w:val="20"/>
      <w:lang w:eastAsia="en-AU"/>
    </w:rPr>
  </w:style>
  <w:style w:type="character" w:customStyle="1" w:styleId="ElementsPerformancecriteriaChar">
    <w:name w:val="Elements_Performance criteria Char"/>
    <w:basedOn w:val="DefaultParagraphFont"/>
    <w:link w:val="ElementsPerformancecriteria"/>
    <w:rsid w:val="00B91EAD"/>
    <w:rPr>
      <w:rFonts w:ascii="Arial" w:eastAsia="Times New Roman" w:hAnsi="Arial" w:cs="Arial"/>
      <w:color w:val="000000" w:themeColor="text1"/>
      <w:sz w:val="20"/>
      <w:szCs w:val="20"/>
      <w:lang w:eastAsia="en-AU"/>
    </w:rPr>
  </w:style>
  <w:style w:type="character" w:customStyle="1" w:styleId="A4">
    <w:name w:val="A4"/>
    <w:uiPriority w:val="99"/>
    <w:rsid w:val="00B91EAD"/>
    <w:rPr>
      <w:rFonts w:cs="Frutiger 45 Light"/>
      <w:color w:val="000000"/>
    </w:rPr>
  </w:style>
  <w:style w:type="paragraph" w:customStyle="1" w:styleId="Dotpoint1">
    <w:name w:val="Dot point 1"/>
    <w:basedOn w:val="Normal"/>
    <w:link w:val="Dotpoint1Char"/>
    <w:qFormat/>
    <w:rsid w:val="00CF3F30"/>
    <w:pPr>
      <w:numPr>
        <w:numId w:val="13"/>
      </w:numPr>
      <w:spacing w:before="60" w:after="80" w:line="240" w:lineRule="auto"/>
      <w:ind w:left="306" w:right="198" w:hanging="284"/>
    </w:pPr>
    <w:rPr>
      <w:rFonts w:ascii="Arial" w:eastAsia="Times New Roman" w:hAnsi="Arial" w:cs="Arial"/>
      <w:color w:val="000000" w:themeColor="text1"/>
      <w:sz w:val="20"/>
      <w:szCs w:val="20"/>
      <w:lang w:eastAsia="en-AU"/>
    </w:rPr>
  </w:style>
  <w:style w:type="character" w:customStyle="1" w:styleId="Dotpoint1Char">
    <w:name w:val="Dot point 1 Char"/>
    <w:basedOn w:val="DefaultParagraphFont"/>
    <w:link w:val="Dotpoint1"/>
    <w:rsid w:val="00CF3F30"/>
    <w:rPr>
      <w:rFonts w:ascii="Arial" w:eastAsia="Times New Roman" w:hAnsi="Arial" w:cs="Arial"/>
      <w:color w:val="000000" w:themeColor="text1"/>
      <w:sz w:val="20"/>
      <w:szCs w:val="20"/>
      <w:lang w:eastAsia="en-AU"/>
    </w:rPr>
  </w:style>
  <w:style w:type="paragraph" w:customStyle="1" w:styleId="Dotpoint2">
    <w:name w:val="Dot point 2"/>
    <w:basedOn w:val="Normal"/>
    <w:link w:val="Dotpoint2Char"/>
    <w:qFormat/>
    <w:rsid w:val="00CF3F30"/>
    <w:pPr>
      <w:numPr>
        <w:numId w:val="15"/>
      </w:numPr>
      <w:spacing w:before="60" w:after="80" w:line="240" w:lineRule="auto"/>
      <w:ind w:left="635" w:right="198" w:hanging="252"/>
    </w:pPr>
    <w:rPr>
      <w:rFonts w:ascii="Arial" w:eastAsia="Times New Roman" w:hAnsi="Arial" w:cs="Arial"/>
      <w:color w:val="000000" w:themeColor="text1"/>
      <w:sz w:val="20"/>
      <w:szCs w:val="20"/>
      <w:lang w:eastAsia="en-AU"/>
    </w:rPr>
  </w:style>
  <w:style w:type="character" w:customStyle="1" w:styleId="Dotpoint2Char">
    <w:name w:val="Dot point 2 Char"/>
    <w:basedOn w:val="DefaultParagraphFont"/>
    <w:link w:val="Dotpoint2"/>
    <w:rsid w:val="00CF3F30"/>
    <w:rPr>
      <w:rFonts w:ascii="Arial" w:eastAsia="Times New Roman" w:hAnsi="Arial" w:cs="Arial"/>
      <w:color w:val="000000" w:themeColor="text1"/>
      <w:sz w:val="20"/>
      <w:szCs w:val="20"/>
      <w:lang w:eastAsia="en-AU"/>
    </w:rPr>
  </w:style>
  <w:style w:type="character" w:styleId="PlaceholderText">
    <w:name w:val="Placeholder Text"/>
    <w:basedOn w:val="DefaultParagraphFont"/>
    <w:uiPriority w:val="99"/>
    <w:semiHidden/>
    <w:locked/>
    <w:rsid w:val="00F8467C"/>
    <w:rPr>
      <w:color w:val="666666"/>
    </w:rPr>
  </w:style>
  <w:style w:type="paragraph" w:customStyle="1" w:styleId="ElementPCdescriptions-italic">
    <w:name w:val="Element PC descriptions - italic"/>
    <w:basedOn w:val="Normal"/>
    <w:link w:val="ElementPCdescriptions-italicChar"/>
    <w:qFormat/>
    <w:rsid w:val="009B3F09"/>
    <w:pPr>
      <w:spacing w:before="60" w:after="0" w:line="240" w:lineRule="auto"/>
    </w:pPr>
    <w:rPr>
      <w:rFonts w:ascii="Arial" w:hAnsi="Arial" w:cs="Arial"/>
      <w:i/>
      <w:iCs/>
      <w:kern w:val="2"/>
      <w:sz w:val="18"/>
      <w:szCs w:val="18"/>
      <w14:ligatures w14:val="standardContextual"/>
    </w:rPr>
  </w:style>
  <w:style w:type="character" w:customStyle="1" w:styleId="ElementPCdescriptions-italicChar">
    <w:name w:val="Element PC descriptions - italic Char"/>
    <w:basedOn w:val="DefaultParagraphFont"/>
    <w:link w:val="ElementPCdescriptions-italic"/>
    <w:rsid w:val="009B3F09"/>
    <w:rPr>
      <w:rFonts w:ascii="Arial" w:hAnsi="Arial" w:cs="Arial"/>
      <w:i/>
      <w:iCs/>
      <w:kern w:val="2"/>
      <w:sz w:val="18"/>
      <w:szCs w:val="18"/>
      <w14:ligatures w14:val="standardContextual"/>
    </w:rPr>
  </w:style>
  <w:style w:type="paragraph" w:styleId="Revision">
    <w:name w:val="Revision"/>
    <w:hidden/>
    <w:uiPriority w:val="99"/>
    <w:semiHidden/>
    <w:rsid w:val="004524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92E4D-85C8-497B-A279-F4168A3BF383}">
  <ds:schemaRefs>
    <ds:schemaRef ds:uri="d9f16d0e-a37a-4d61-9000-fe4c9e1013bf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purl.org/dc/elements/1.1/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5B89B97-377F-4ABF-97E4-8A20DA3867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E1D4D-6420-40EB-B21C-EC3136E54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4</Pages>
  <Words>686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64</cp:revision>
  <dcterms:created xsi:type="dcterms:W3CDTF">2023-03-16T02:01:00Z</dcterms:created>
  <dcterms:modified xsi:type="dcterms:W3CDTF">2025-05-19T06:26:00Z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26f078cec577f9ba51710341c78933579364ac3f93a04e90dd36a827016a635b</vt:lpwstr>
  </property>
  <property fmtid="{D5CDD505-2E9C-101B-9397-08002B2CF9AE}" pid="3" name="ContentTypeId">
    <vt:lpwstr>0x010100114273F90E62A94886BBA1672B8AD39D</vt:lpwstr>
  </property>
</Properties>
</file>