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51BE" w14:textId="0808FC21" w:rsidR="00006D16" w:rsidRPr="00300934" w:rsidRDefault="00006D16" w:rsidP="00006D16">
      <w:pPr>
        <w:pStyle w:val="SIText-Bold"/>
        <w:rPr>
          <w:rFonts w:asciiTheme="minorHAnsi" w:hAnsiTheme="minorHAnsi" w:cstheme="minorHAnsi"/>
        </w:rPr>
      </w:pPr>
      <w:r w:rsidRPr="00300934">
        <w:rPr>
          <w:rFonts w:asciiTheme="minorHAnsi" w:hAnsiTheme="minorHAnsi" w:cstheme="minorHAnsi"/>
        </w:rPr>
        <w:t>Modification History</w:t>
      </w:r>
    </w:p>
    <w:tbl>
      <w:tblPr>
        <w:tblStyle w:val="TableGrid"/>
        <w:tblW w:w="0" w:type="auto"/>
        <w:tblLook w:val="04A0" w:firstRow="1" w:lastRow="0" w:firstColumn="1" w:lastColumn="0" w:noHBand="0" w:noVBand="1"/>
      </w:tblPr>
      <w:tblGrid>
        <w:gridCol w:w="2689"/>
        <w:gridCol w:w="6327"/>
      </w:tblGrid>
      <w:tr w:rsidR="00006D16" w:rsidRPr="00300934" w14:paraId="3DD15660" w14:textId="77777777" w:rsidTr="556FFF6D">
        <w:tc>
          <w:tcPr>
            <w:tcW w:w="2689" w:type="dxa"/>
          </w:tcPr>
          <w:p w14:paraId="11835B3A" w14:textId="6F49F37A" w:rsidR="00006D16" w:rsidRPr="00300934" w:rsidRDefault="004D019E" w:rsidP="00884C84">
            <w:pPr>
              <w:pStyle w:val="SIText-Bold"/>
              <w:rPr>
                <w:rFonts w:asciiTheme="minorHAnsi" w:hAnsiTheme="minorHAnsi" w:cstheme="minorHAnsi"/>
              </w:rPr>
            </w:pPr>
            <w:r w:rsidRPr="00300934">
              <w:rPr>
                <w:rFonts w:asciiTheme="minorHAnsi" w:hAnsiTheme="minorHAnsi" w:cstheme="minorHAnsi"/>
              </w:rPr>
              <w:t>Release</w:t>
            </w:r>
          </w:p>
        </w:tc>
        <w:tc>
          <w:tcPr>
            <w:tcW w:w="6327" w:type="dxa"/>
          </w:tcPr>
          <w:p w14:paraId="774F71E5" w14:textId="7E4B146C" w:rsidR="00006D16" w:rsidRPr="00300934" w:rsidRDefault="00C20E81" w:rsidP="00884C84">
            <w:pPr>
              <w:pStyle w:val="SIText-Bold"/>
              <w:rPr>
                <w:rFonts w:asciiTheme="minorHAnsi" w:hAnsiTheme="minorHAnsi" w:cstheme="minorHAnsi"/>
              </w:rPr>
            </w:pPr>
            <w:r w:rsidRPr="00300934">
              <w:rPr>
                <w:rFonts w:asciiTheme="minorHAnsi" w:hAnsiTheme="minorHAnsi" w:cstheme="minorHAnsi"/>
              </w:rPr>
              <w:t>Comments</w:t>
            </w:r>
          </w:p>
        </w:tc>
      </w:tr>
      <w:tr w:rsidR="00006D16" w:rsidRPr="00300934" w14:paraId="455C75E0" w14:textId="77777777" w:rsidTr="556FFF6D">
        <w:tc>
          <w:tcPr>
            <w:tcW w:w="2689" w:type="dxa"/>
          </w:tcPr>
          <w:p w14:paraId="22EB8834" w14:textId="5F5959D8" w:rsidR="00006D16" w:rsidRPr="00300934" w:rsidRDefault="00CE6840" w:rsidP="00884C84">
            <w:pPr>
              <w:pStyle w:val="SIText"/>
              <w:rPr>
                <w:rFonts w:asciiTheme="minorHAnsi" w:hAnsiTheme="minorHAnsi" w:cstheme="minorHAnsi"/>
              </w:rPr>
            </w:pPr>
            <w:r w:rsidRPr="00300934">
              <w:rPr>
                <w:rFonts w:asciiTheme="minorHAnsi" w:hAnsiTheme="minorHAnsi" w:cstheme="minorHAnsi"/>
              </w:rPr>
              <w:t>Release</w:t>
            </w:r>
            <w:r w:rsidR="0006719C" w:rsidRPr="00300934">
              <w:rPr>
                <w:rFonts w:asciiTheme="minorHAnsi" w:hAnsiTheme="minorHAnsi" w:cstheme="minorHAnsi"/>
              </w:rPr>
              <w:t xml:space="preserve"> </w:t>
            </w:r>
            <w:r w:rsidRPr="00300934">
              <w:rPr>
                <w:rFonts w:asciiTheme="minorHAnsi" w:hAnsiTheme="minorHAnsi" w:cstheme="minorHAnsi"/>
              </w:rPr>
              <w:t>1</w:t>
            </w:r>
          </w:p>
        </w:tc>
        <w:tc>
          <w:tcPr>
            <w:tcW w:w="6327" w:type="dxa"/>
          </w:tcPr>
          <w:p w14:paraId="40D4F8E0" w14:textId="518E46E3" w:rsidR="00006D16" w:rsidRPr="00300934" w:rsidRDefault="00AA4794" w:rsidP="00884C84">
            <w:pPr>
              <w:pStyle w:val="SIText"/>
              <w:rPr>
                <w:rFonts w:asciiTheme="minorHAnsi" w:hAnsiTheme="minorHAnsi" w:cstheme="minorHAnsi"/>
              </w:rPr>
            </w:pPr>
            <w:r w:rsidRPr="00300934">
              <w:rPr>
                <w:rFonts w:asciiTheme="minorHAnsi" w:hAnsiTheme="minorHAnsi" w:cstheme="minorHAnsi"/>
              </w:rPr>
              <w:t xml:space="preserve">This version released with </w:t>
            </w:r>
            <w:r w:rsidR="0006719C" w:rsidRPr="00300934">
              <w:rPr>
                <w:rFonts w:asciiTheme="minorHAnsi" w:hAnsiTheme="minorHAnsi" w:cstheme="minorHAnsi"/>
              </w:rPr>
              <w:t xml:space="preserve">MSF </w:t>
            </w:r>
            <w:r w:rsidR="2AA78B38" w:rsidRPr="00300934">
              <w:rPr>
                <w:rFonts w:asciiTheme="minorHAnsi" w:hAnsiTheme="minorHAnsi" w:cstheme="minorHAnsi"/>
              </w:rPr>
              <w:t xml:space="preserve">Furnishing </w:t>
            </w:r>
            <w:r w:rsidRPr="00300934">
              <w:rPr>
                <w:rFonts w:asciiTheme="minorHAnsi" w:hAnsiTheme="minorHAnsi" w:cstheme="minorHAnsi"/>
              </w:rPr>
              <w:t xml:space="preserve">Training Package </w:t>
            </w:r>
            <w:r w:rsidR="00D97FB1" w:rsidRPr="00300934">
              <w:rPr>
                <w:rFonts w:asciiTheme="minorHAnsi" w:hAnsiTheme="minorHAnsi" w:cstheme="minorHAnsi"/>
              </w:rPr>
              <w:t>release</w:t>
            </w:r>
            <w:r w:rsidRPr="00300934">
              <w:rPr>
                <w:rFonts w:asciiTheme="minorHAnsi" w:hAnsiTheme="minorHAnsi" w:cstheme="minorHAnsi"/>
              </w:rPr>
              <w:t xml:space="preserve"> </w:t>
            </w:r>
            <w:r w:rsidR="0006719C" w:rsidRPr="00300934">
              <w:rPr>
                <w:rFonts w:asciiTheme="minorHAnsi" w:hAnsiTheme="minorHAnsi" w:cstheme="minorHAnsi"/>
              </w:rPr>
              <w:t>9</w:t>
            </w:r>
            <w:r w:rsidRPr="00300934">
              <w:rPr>
                <w:rFonts w:asciiTheme="minorHAnsi" w:hAnsiTheme="minorHAnsi" w:cstheme="minorHAnsi"/>
              </w:rPr>
              <w:t>.0.</w:t>
            </w:r>
          </w:p>
        </w:tc>
      </w:tr>
    </w:tbl>
    <w:p w14:paraId="5BBD43F8" w14:textId="06E573F6" w:rsidR="00006D16" w:rsidRPr="00300934" w:rsidRDefault="00006D16" w:rsidP="00006D16">
      <w:pPr>
        <w:pStyle w:val="SIText"/>
        <w:rPr>
          <w:rFonts w:asciiTheme="minorHAnsi" w:hAnsiTheme="minorHAnsi" w:cstheme="minorHAnsi"/>
        </w:rPr>
      </w:pPr>
    </w:p>
    <w:tbl>
      <w:tblPr>
        <w:tblStyle w:val="TableGrid"/>
        <w:tblW w:w="0" w:type="auto"/>
        <w:tblLook w:val="04A0" w:firstRow="1" w:lastRow="0" w:firstColumn="1" w:lastColumn="0" w:noHBand="0" w:noVBand="1"/>
      </w:tblPr>
      <w:tblGrid>
        <w:gridCol w:w="2689"/>
        <w:gridCol w:w="6327"/>
      </w:tblGrid>
      <w:tr w:rsidR="00B37AA9" w:rsidRPr="00300934" w14:paraId="53C3548D" w14:textId="77777777" w:rsidTr="3439CB92">
        <w:tc>
          <w:tcPr>
            <w:tcW w:w="2689" w:type="dxa"/>
          </w:tcPr>
          <w:p w14:paraId="2F1CF925" w14:textId="16268AD0" w:rsidR="00B37AA9" w:rsidRPr="00300934" w:rsidRDefault="00B87615" w:rsidP="00686584">
            <w:pPr>
              <w:pStyle w:val="SICode"/>
              <w:rPr>
                <w:rFonts w:asciiTheme="minorHAnsi" w:hAnsiTheme="minorHAnsi" w:cstheme="minorHAnsi"/>
              </w:rPr>
            </w:pPr>
            <w:r w:rsidRPr="00300934">
              <w:rPr>
                <w:rFonts w:asciiTheme="minorHAnsi" w:hAnsiTheme="minorHAnsi" w:cstheme="minorHAnsi"/>
              </w:rPr>
              <w:t>MSF30925</w:t>
            </w:r>
          </w:p>
        </w:tc>
        <w:tc>
          <w:tcPr>
            <w:tcW w:w="6327" w:type="dxa"/>
          </w:tcPr>
          <w:p w14:paraId="058ED663" w14:textId="67689712" w:rsidR="00B37AA9" w:rsidRPr="00300934" w:rsidRDefault="00B87615" w:rsidP="00686584">
            <w:pPr>
              <w:pStyle w:val="SIComponentTitle"/>
              <w:rPr>
                <w:rFonts w:asciiTheme="minorHAnsi" w:hAnsiTheme="minorHAnsi" w:cstheme="minorHAnsi"/>
              </w:rPr>
            </w:pPr>
            <w:r w:rsidRPr="00300934">
              <w:rPr>
                <w:rFonts w:asciiTheme="minorHAnsi" w:hAnsiTheme="minorHAnsi" w:cstheme="minorHAnsi"/>
              </w:rPr>
              <w:t>Certificate III in Shading and Security Screens</w:t>
            </w:r>
          </w:p>
        </w:tc>
      </w:tr>
      <w:tr w:rsidR="00B37AA9" w:rsidRPr="00300934" w14:paraId="0F51D166" w14:textId="77777777" w:rsidTr="3439CB92">
        <w:tc>
          <w:tcPr>
            <w:tcW w:w="9016" w:type="dxa"/>
            <w:gridSpan w:val="2"/>
          </w:tcPr>
          <w:p w14:paraId="278E89C8" w14:textId="77777777" w:rsidR="00B37AA9" w:rsidRPr="00300934" w:rsidRDefault="00FD4845" w:rsidP="00FD4845">
            <w:pPr>
              <w:pStyle w:val="SIText-Bold"/>
              <w:rPr>
                <w:rFonts w:asciiTheme="minorHAnsi" w:hAnsiTheme="minorHAnsi" w:cstheme="minorHAnsi"/>
              </w:rPr>
            </w:pPr>
            <w:r w:rsidRPr="00300934">
              <w:rPr>
                <w:rFonts w:asciiTheme="minorHAnsi" w:hAnsiTheme="minorHAnsi" w:cstheme="minorHAnsi"/>
              </w:rPr>
              <w:t>Qualification Description</w:t>
            </w:r>
          </w:p>
          <w:p w14:paraId="5F71FA9E" w14:textId="6DBE70E2" w:rsidR="00081F38" w:rsidRPr="00300934" w:rsidRDefault="0053321F" w:rsidP="1274278E">
            <w:pPr>
              <w:pStyle w:val="SIText"/>
              <w:rPr>
                <w:rFonts w:asciiTheme="minorHAnsi" w:hAnsiTheme="minorHAnsi" w:cstheme="minorHAnsi"/>
              </w:rPr>
            </w:pPr>
            <w:r w:rsidRPr="00300934">
              <w:rPr>
                <w:rFonts w:asciiTheme="minorHAnsi" w:hAnsiTheme="minorHAnsi" w:cstheme="minorHAnsi"/>
              </w:rPr>
              <w:t>This qualification describes the skills and knowledge required to fabricate, assemble and install shading and security products, including blinds, curtains, awnings, shade sails, louvre shutters, roller shutters and security and non-security screens using a range of materials, fixtures and fittings.</w:t>
            </w:r>
            <w:r w:rsidR="00705BDF" w:rsidRPr="00300934">
              <w:rPr>
                <w:rFonts w:asciiTheme="minorHAnsi" w:hAnsiTheme="minorHAnsi" w:cstheme="minorHAnsi"/>
              </w:rPr>
              <w:t xml:space="preserve"> </w:t>
            </w:r>
          </w:p>
          <w:p w14:paraId="59E9C345" w14:textId="3E836F1F" w:rsidR="0053321F" w:rsidRPr="00300934" w:rsidRDefault="771A4856" w:rsidP="0053321F">
            <w:pPr>
              <w:pStyle w:val="SIText"/>
              <w:rPr>
                <w:rFonts w:asciiTheme="minorHAnsi" w:hAnsiTheme="minorHAnsi" w:cstheme="minorHAnsi"/>
              </w:rPr>
            </w:pPr>
            <w:r w:rsidRPr="00300934">
              <w:rPr>
                <w:rFonts w:asciiTheme="minorHAnsi" w:hAnsiTheme="minorHAnsi" w:cstheme="minorHAnsi"/>
              </w:rPr>
              <w:t>Individuals in these roles perform tasks under broad direction, which involves discretion and judgement in selecting materials, tools and equipment, coordinating their workflow and problem solving</w:t>
            </w:r>
            <w:r w:rsidR="0053321F" w:rsidRPr="00300934">
              <w:rPr>
                <w:rFonts w:asciiTheme="minorHAnsi" w:hAnsiTheme="minorHAnsi" w:cstheme="minorHAnsi"/>
              </w:rPr>
              <w:t>.</w:t>
            </w:r>
            <w:r w:rsidR="2FBB2D31" w:rsidRPr="00300934">
              <w:rPr>
                <w:rFonts w:asciiTheme="minorHAnsi" w:hAnsiTheme="minorHAnsi" w:cstheme="minorHAnsi"/>
              </w:rPr>
              <w:t xml:space="preserve"> They are required to take responsibility for their own work including carrying out assigned tasks, complying with industry standards, organising process, solving problems and working to production or installation schedules. </w:t>
            </w:r>
          </w:p>
          <w:p w14:paraId="084613CD" w14:textId="3AA45DA6" w:rsidR="2FBB2D31" w:rsidRPr="00300934" w:rsidRDefault="2FBB2D31" w:rsidP="1274278E">
            <w:pPr>
              <w:pStyle w:val="SIText"/>
              <w:rPr>
                <w:rFonts w:asciiTheme="minorHAnsi" w:hAnsiTheme="minorHAnsi" w:cstheme="minorHAnsi"/>
              </w:rPr>
            </w:pPr>
            <w:r w:rsidRPr="00300934">
              <w:rPr>
                <w:rFonts w:asciiTheme="minorHAnsi" w:hAnsiTheme="minorHAnsi" w:cstheme="minorHAnsi"/>
              </w:rPr>
              <w:t>The qualification allows for specialisation in:</w:t>
            </w:r>
          </w:p>
          <w:p w14:paraId="5F907D1E" w14:textId="3B81B91F" w:rsidR="2FBB2D31" w:rsidRPr="00300934" w:rsidRDefault="2FBB2D31" w:rsidP="1274278E">
            <w:pPr>
              <w:pStyle w:val="SIText"/>
              <w:numPr>
                <w:ilvl w:val="0"/>
                <w:numId w:val="1"/>
              </w:numPr>
              <w:rPr>
                <w:rFonts w:asciiTheme="minorHAnsi" w:hAnsiTheme="minorHAnsi" w:cstheme="minorHAnsi"/>
              </w:rPr>
            </w:pPr>
            <w:r w:rsidRPr="00300934">
              <w:rPr>
                <w:rFonts w:asciiTheme="minorHAnsi" w:hAnsiTheme="minorHAnsi" w:cstheme="minorHAnsi"/>
              </w:rPr>
              <w:t xml:space="preserve">Manufacturing </w:t>
            </w:r>
          </w:p>
          <w:p w14:paraId="3E1787B7" w14:textId="5802BAAE" w:rsidR="2FBB2D31" w:rsidRPr="00300934" w:rsidRDefault="2FBB2D31" w:rsidP="1274278E">
            <w:pPr>
              <w:pStyle w:val="SIText"/>
              <w:numPr>
                <w:ilvl w:val="0"/>
                <w:numId w:val="1"/>
              </w:numPr>
              <w:rPr>
                <w:rFonts w:asciiTheme="minorHAnsi" w:hAnsiTheme="minorHAnsi" w:cstheme="minorHAnsi"/>
              </w:rPr>
            </w:pPr>
            <w:r w:rsidRPr="00300934">
              <w:rPr>
                <w:rFonts w:asciiTheme="minorHAnsi" w:hAnsiTheme="minorHAnsi" w:cstheme="minorHAnsi"/>
              </w:rPr>
              <w:t xml:space="preserve">Installation </w:t>
            </w:r>
          </w:p>
          <w:p w14:paraId="1D2A9E11" w14:textId="3957941A" w:rsidR="2FBB2D31" w:rsidRPr="00300934" w:rsidRDefault="2FBB2D31" w:rsidP="1274278E">
            <w:pPr>
              <w:pStyle w:val="SIText"/>
              <w:numPr>
                <w:ilvl w:val="0"/>
                <w:numId w:val="1"/>
              </w:numPr>
              <w:rPr>
                <w:rFonts w:asciiTheme="minorHAnsi" w:hAnsiTheme="minorHAnsi" w:cstheme="minorHAnsi"/>
              </w:rPr>
            </w:pPr>
            <w:r w:rsidRPr="00300934">
              <w:rPr>
                <w:rFonts w:asciiTheme="minorHAnsi" w:hAnsiTheme="minorHAnsi" w:cstheme="minorHAnsi"/>
              </w:rPr>
              <w:t>Security Screens</w:t>
            </w:r>
          </w:p>
          <w:p w14:paraId="40BFB46C" w14:textId="7D4CD10C" w:rsidR="2FBB2D31" w:rsidRPr="00300934" w:rsidRDefault="2FBB2D31" w:rsidP="005E41EB">
            <w:pPr>
              <w:spacing w:after="120"/>
              <w:rPr>
                <w:rFonts w:eastAsia="Arial" w:cstheme="minorHAnsi"/>
                <w:sz w:val="20"/>
                <w:szCs w:val="20"/>
              </w:rPr>
            </w:pPr>
            <w:r w:rsidRPr="00300934">
              <w:rPr>
                <w:rFonts w:eastAsia="Arial" w:cstheme="minorHAnsi"/>
                <w:sz w:val="20"/>
                <w:szCs w:val="20"/>
              </w:rPr>
              <w:t>This qualification is suitable to be undertaken as an apprenticeship or traineeship pathway.</w:t>
            </w:r>
          </w:p>
          <w:p w14:paraId="77F52739" w14:textId="7C197771" w:rsidR="0053321F" w:rsidRPr="00300934" w:rsidRDefault="0053321F" w:rsidP="0053321F">
            <w:pPr>
              <w:pStyle w:val="SIText"/>
              <w:rPr>
                <w:rFonts w:asciiTheme="minorHAnsi" w:hAnsiTheme="minorHAnsi" w:cstheme="minorHAnsi"/>
              </w:rPr>
            </w:pPr>
            <w:r w:rsidRPr="00300934">
              <w:rPr>
                <w:rFonts w:asciiTheme="minorHAnsi" w:hAnsiTheme="minorHAnsi" w:cstheme="minorHAnsi"/>
              </w:rPr>
              <w:t>Licensing applies in some jurisdictions for the installation of blinds, awnings, shade sails, shutters, security screens. Local regulations should be checked for details.</w:t>
            </w:r>
          </w:p>
          <w:p w14:paraId="5B135286" w14:textId="12EEAAE6" w:rsidR="00FD4845" w:rsidRPr="00300934" w:rsidRDefault="0053321F" w:rsidP="0053321F">
            <w:pPr>
              <w:pStyle w:val="SIText"/>
              <w:rPr>
                <w:rStyle w:val="SITempText-Green"/>
                <w:rFonts w:asciiTheme="minorHAnsi" w:hAnsiTheme="minorHAnsi" w:cstheme="minorHAnsi"/>
                <w:color w:val="000000" w:themeColor="text1"/>
                <w:sz w:val="20"/>
              </w:rPr>
            </w:pPr>
            <w:r w:rsidRPr="00300934">
              <w:rPr>
                <w:rFonts w:asciiTheme="minorHAnsi" w:hAnsiTheme="minorHAnsi" w:cstheme="minorHAnsi"/>
              </w:rPr>
              <w:t xml:space="preserve">Completion of the general construction induction training program, specified in the Safe Work Australia model Code of Practice: Construction Work, is required by anyone carrying out construction work. Achievement of </w:t>
            </w:r>
            <w:r w:rsidRPr="00300934">
              <w:rPr>
                <w:rStyle w:val="SIText-ItalicsChar"/>
                <w:rFonts w:asciiTheme="minorHAnsi" w:hAnsiTheme="minorHAnsi" w:cstheme="minorHAnsi"/>
              </w:rPr>
              <w:t>CPCWHS1001 Prepare to work safely in the construction industry</w:t>
            </w:r>
            <w:r w:rsidRPr="00300934">
              <w:rPr>
                <w:rFonts w:asciiTheme="minorHAnsi" w:hAnsiTheme="minorHAnsi" w:cstheme="minorHAnsi"/>
              </w:rPr>
              <w:t xml:space="preserve"> meets this requirement.</w:t>
            </w:r>
          </w:p>
        </w:tc>
      </w:tr>
      <w:tr w:rsidR="00B37AA9" w:rsidRPr="00300934" w14:paraId="654682E8" w14:textId="77777777" w:rsidTr="3439CB92">
        <w:tc>
          <w:tcPr>
            <w:tcW w:w="9016" w:type="dxa"/>
            <w:gridSpan w:val="2"/>
          </w:tcPr>
          <w:p w14:paraId="6DF4EDA8" w14:textId="77777777" w:rsidR="00583DFA" w:rsidRPr="00300934" w:rsidRDefault="00583DFA" w:rsidP="00583DFA">
            <w:pPr>
              <w:pStyle w:val="SIText-Bold"/>
              <w:rPr>
                <w:rFonts w:asciiTheme="minorHAnsi" w:hAnsiTheme="minorHAnsi" w:cstheme="minorHAnsi"/>
              </w:rPr>
            </w:pPr>
            <w:r w:rsidRPr="00300934">
              <w:rPr>
                <w:rFonts w:asciiTheme="minorHAnsi" w:hAnsiTheme="minorHAnsi" w:cstheme="minorHAnsi"/>
              </w:rPr>
              <w:t>Entry Requirements</w:t>
            </w:r>
          </w:p>
          <w:p w14:paraId="2FDDA66D" w14:textId="7FFF4EBE" w:rsidR="00B37AA9" w:rsidRPr="00300934" w:rsidRDefault="00583DFA" w:rsidP="00583DFA">
            <w:pPr>
              <w:pStyle w:val="SIText"/>
              <w:rPr>
                <w:rFonts w:asciiTheme="minorHAnsi" w:hAnsiTheme="minorHAnsi" w:cstheme="minorHAnsi"/>
              </w:rPr>
            </w:pPr>
            <w:r w:rsidRPr="00300934">
              <w:rPr>
                <w:rFonts w:asciiTheme="minorHAnsi" w:hAnsiTheme="minorHAnsi" w:cstheme="minorHAnsi"/>
              </w:rPr>
              <w:t>There are no entry requirements for this qualification.</w:t>
            </w:r>
          </w:p>
        </w:tc>
      </w:tr>
    </w:tbl>
    <w:p w14:paraId="2B9E694E" w14:textId="773A8D01" w:rsidR="00006D16" w:rsidRPr="00300934" w:rsidRDefault="00006D16" w:rsidP="00006D16">
      <w:pPr>
        <w:pStyle w:val="SIText"/>
        <w:rPr>
          <w:rFonts w:asciiTheme="minorHAnsi" w:hAnsiTheme="minorHAnsi" w:cstheme="minorHAnsi"/>
        </w:rPr>
      </w:pPr>
    </w:p>
    <w:p w14:paraId="1C405DFF" w14:textId="6C62B236" w:rsidR="00006D16" w:rsidRPr="00300934" w:rsidRDefault="00006D16" w:rsidP="00006D16">
      <w:pPr>
        <w:pStyle w:val="SIText"/>
        <w:rPr>
          <w:rFonts w:asciiTheme="minorHAnsi" w:hAnsiTheme="minorHAnsi" w:cstheme="minorHAnsi"/>
        </w:rPr>
      </w:pPr>
    </w:p>
    <w:p w14:paraId="215BB2C3" w14:textId="43AC66F8" w:rsidR="005858FE" w:rsidRPr="00300934" w:rsidRDefault="005858FE">
      <w:pPr>
        <w:rPr>
          <w:rFonts w:cstheme="minorHAnsi"/>
          <w:color w:val="000000" w:themeColor="text1"/>
          <w:sz w:val="20"/>
        </w:rPr>
      </w:pPr>
      <w:r w:rsidRPr="00300934">
        <w:rPr>
          <w:rFonts w:cstheme="minorHAnsi"/>
        </w:rPr>
        <w:br w:type="page"/>
      </w:r>
    </w:p>
    <w:tbl>
      <w:tblPr>
        <w:tblStyle w:val="TableGrid"/>
        <w:tblW w:w="9634" w:type="dxa"/>
        <w:tblLook w:val="04A0" w:firstRow="1" w:lastRow="0" w:firstColumn="1" w:lastColumn="0" w:noHBand="0" w:noVBand="1"/>
      </w:tblPr>
      <w:tblGrid>
        <w:gridCol w:w="9745"/>
      </w:tblGrid>
      <w:tr w:rsidR="005858FE" w:rsidRPr="00300934" w14:paraId="5AAAC7A4" w14:textId="77777777" w:rsidTr="3439CB92">
        <w:tc>
          <w:tcPr>
            <w:tcW w:w="9634" w:type="dxa"/>
          </w:tcPr>
          <w:p w14:paraId="1DC87744" w14:textId="77777777" w:rsidR="005858FE" w:rsidRPr="00300934" w:rsidRDefault="005858FE" w:rsidP="00EC060E">
            <w:pPr>
              <w:pStyle w:val="SIText-Bold"/>
              <w:rPr>
                <w:rFonts w:asciiTheme="minorHAnsi" w:hAnsiTheme="minorHAnsi" w:cstheme="minorHAnsi"/>
              </w:rPr>
            </w:pPr>
            <w:r w:rsidRPr="00300934">
              <w:rPr>
                <w:rFonts w:asciiTheme="minorHAnsi" w:hAnsiTheme="minorHAnsi" w:cstheme="minorHAnsi"/>
              </w:rPr>
              <w:lastRenderedPageBreak/>
              <w:t>Packaging Rules</w:t>
            </w:r>
          </w:p>
          <w:p w14:paraId="5916F40E" w14:textId="77777777" w:rsidR="00C13867" w:rsidRPr="00300934" w:rsidRDefault="00C13867" w:rsidP="00C13867">
            <w:pPr>
              <w:pStyle w:val="SIText"/>
              <w:rPr>
                <w:rFonts w:asciiTheme="minorHAnsi" w:hAnsiTheme="minorHAnsi" w:cstheme="minorHAnsi"/>
              </w:rPr>
            </w:pPr>
            <w:r w:rsidRPr="00300934">
              <w:rPr>
                <w:rFonts w:asciiTheme="minorHAnsi" w:hAnsiTheme="minorHAnsi" w:cstheme="minorHAnsi"/>
              </w:rPr>
              <w:t xml:space="preserve">To achieve this qualification, competency must be demonstrated in: </w:t>
            </w:r>
          </w:p>
          <w:p w14:paraId="609DA22A" w14:textId="383A917C" w:rsidR="00C13867" w:rsidRPr="00300934" w:rsidRDefault="0CB734D7" w:rsidP="00C13867">
            <w:pPr>
              <w:pStyle w:val="SIBulletList1"/>
              <w:rPr>
                <w:rFonts w:asciiTheme="minorHAnsi" w:hAnsiTheme="minorHAnsi" w:cstheme="minorHAnsi"/>
              </w:rPr>
            </w:pPr>
            <w:r w:rsidRPr="00300934">
              <w:rPr>
                <w:rFonts w:asciiTheme="minorHAnsi" w:hAnsiTheme="minorHAnsi" w:cstheme="minorHAnsi"/>
              </w:rPr>
              <w:t>24</w:t>
            </w:r>
            <w:r w:rsidR="178595C1" w:rsidRPr="00300934">
              <w:rPr>
                <w:rFonts w:asciiTheme="minorHAnsi" w:hAnsiTheme="minorHAnsi" w:cstheme="minorHAnsi"/>
              </w:rPr>
              <w:t xml:space="preserve"> units of competency:</w:t>
            </w:r>
          </w:p>
          <w:p w14:paraId="1A630060" w14:textId="14C24BB5" w:rsidR="00C13867" w:rsidRPr="00300934" w:rsidRDefault="25AD3EF9" w:rsidP="00300934">
            <w:pPr>
              <w:pStyle w:val="SIBulletList2"/>
              <w:rPr>
                <w:rFonts w:asciiTheme="minorHAnsi" w:hAnsiTheme="minorHAnsi" w:cstheme="minorHAnsi"/>
              </w:rPr>
            </w:pPr>
            <w:r w:rsidRPr="00300934">
              <w:rPr>
                <w:rFonts w:asciiTheme="minorHAnsi" w:hAnsiTheme="minorHAnsi" w:cstheme="minorHAnsi"/>
              </w:rPr>
              <w:t>9</w:t>
            </w:r>
            <w:r w:rsidR="178595C1" w:rsidRPr="00300934">
              <w:rPr>
                <w:rFonts w:asciiTheme="minorHAnsi" w:hAnsiTheme="minorHAnsi" w:cstheme="minorHAnsi"/>
              </w:rPr>
              <w:t xml:space="preserve"> core units plus</w:t>
            </w:r>
          </w:p>
          <w:p w14:paraId="761936C3" w14:textId="633EDB18" w:rsidR="005858FE" w:rsidRPr="00300934" w:rsidRDefault="0CB734D7" w:rsidP="00300934">
            <w:pPr>
              <w:pStyle w:val="SIBulletList2"/>
              <w:rPr>
                <w:rFonts w:asciiTheme="minorHAnsi" w:hAnsiTheme="minorHAnsi" w:cstheme="minorHAnsi"/>
              </w:rPr>
            </w:pPr>
            <w:r w:rsidRPr="00300934">
              <w:rPr>
                <w:rFonts w:asciiTheme="minorHAnsi" w:hAnsiTheme="minorHAnsi" w:cstheme="minorHAnsi"/>
              </w:rPr>
              <w:t>1</w:t>
            </w:r>
            <w:r w:rsidR="087C0647" w:rsidRPr="00300934">
              <w:rPr>
                <w:rFonts w:asciiTheme="minorHAnsi" w:hAnsiTheme="minorHAnsi" w:cstheme="minorHAnsi"/>
              </w:rPr>
              <w:t>5</w:t>
            </w:r>
            <w:r w:rsidR="178595C1" w:rsidRPr="00300934">
              <w:rPr>
                <w:rFonts w:asciiTheme="minorHAnsi" w:hAnsiTheme="minorHAnsi" w:cstheme="minorHAnsi"/>
              </w:rPr>
              <w:t xml:space="preserve"> elective units.</w:t>
            </w:r>
          </w:p>
          <w:p w14:paraId="33486F13" w14:textId="77777777" w:rsidR="004769E0" w:rsidRPr="00300934" w:rsidRDefault="004769E0" w:rsidP="004769E0">
            <w:pPr>
              <w:pStyle w:val="SIText"/>
              <w:rPr>
                <w:rFonts w:asciiTheme="minorHAnsi" w:hAnsiTheme="minorHAnsi" w:cstheme="minorHAnsi"/>
              </w:rPr>
            </w:pPr>
            <w:r w:rsidRPr="00300934">
              <w:rPr>
                <w:rFonts w:asciiTheme="minorHAnsi" w:hAnsiTheme="minorHAnsi" w:cstheme="minorHAnsi"/>
              </w:rPr>
              <w:t>Elective units must ensure the integrity of the qualification’s Australian Qualification Framework (AQF) alignment and contribute to a valid, industry-supported vocational outcome. The electives are to be chosen as follows:</w:t>
            </w:r>
          </w:p>
          <w:p w14:paraId="7CD9F5DA" w14:textId="7873A0BA" w:rsidR="004769E0" w:rsidRPr="00300934" w:rsidRDefault="000240CD" w:rsidP="00CD7F32">
            <w:pPr>
              <w:pStyle w:val="SIBulletList1"/>
              <w:rPr>
                <w:rFonts w:asciiTheme="minorHAnsi" w:hAnsiTheme="minorHAnsi" w:cstheme="minorHAnsi"/>
              </w:rPr>
            </w:pPr>
            <w:r w:rsidRPr="00300934">
              <w:rPr>
                <w:rFonts w:asciiTheme="minorHAnsi" w:hAnsiTheme="minorHAnsi" w:cstheme="minorHAnsi"/>
              </w:rPr>
              <w:t>1</w:t>
            </w:r>
            <w:r w:rsidR="004769E0" w:rsidRPr="00300934">
              <w:rPr>
                <w:rFonts w:asciiTheme="minorHAnsi" w:hAnsiTheme="minorHAnsi" w:cstheme="minorHAnsi"/>
              </w:rPr>
              <w:t xml:space="preserve"> from </w:t>
            </w:r>
            <w:r w:rsidRPr="00300934">
              <w:rPr>
                <w:rFonts w:asciiTheme="minorHAnsi" w:hAnsiTheme="minorHAnsi" w:cstheme="minorHAnsi"/>
              </w:rPr>
              <w:t>Group A</w:t>
            </w:r>
            <w:r w:rsidR="004769E0" w:rsidRPr="00300934">
              <w:rPr>
                <w:rFonts w:asciiTheme="minorHAnsi" w:hAnsiTheme="minorHAnsi" w:cstheme="minorHAnsi"/>
              </w:rPr>
              <w:t xml:space="preserve"> listed below</w:t>
            </w:r>
          </w:p>
          <w:p w14:paraId="50B9B71D" w14:textId="0F14D209" w:rsidR="004769E0" w:rsidRPr="00300934" w:rsidRDefault="004769E0" w:rsidP="00CD7F32">
            <w:pPr>
              <w:pStyle w:val="SIBulletList1"/>
              <w:rPr>
                <w:rFonts w:asciiTheme="minorHAnsi" w:hAnsiTheme="minorHAnsi" w:cstheme="minorHAnsi"/>
              </w:rPr>
            </w:pPr>
            <w:r w:rsidRPr="00300934">
              <w:rPr>
                <w:rFonts w:asciiTheme="minorHAnsi" w:hAnsiTheme="minorHAnsi" w:cstheme="minorHAnsi"/>
              </w:rPr>
              <w:t xml:space="preserve">at least </w:t>
            </w:r>
            <w:r w:rsidR="000240CD" w:rsidRPr="00300934">
              <w:rPr>
                <w:rFonts w:asciiTheme="minorHAnsi" w:hAnsiTheme="minorHAnsi" w:cstheme="minorHAnsi"/>
              </w:rPr>
              <w:t>8</w:t>
            </w:r>
            <w:r w:rsidRPr="00300934">
              <w:rPr>
                <w:rFonts w:asciiTheme="minorHAnsi" w:hAnsiTheme="minorHAnsi" w:cstheme="minorHAnsi"/>
              </w:rPr>
              <w:t xml:space="preserve"> from </w:t>
            </w:r>
            <w:r w:rsidR="0080557B" w:rsidRPr="00300934">
              <w:rPr>
                <w:rFonts w:asciiTheme="minorHAnsi" w:hAnsiTheme="minorHAnsi" w:cstheme="minorHAnsi"/>
              </w:rPr>
              <w:t>Groups B</w:t>
            </w:r>
            <w:r w:rsidR="00A0215B" w:rsidRPr="00300934">
              <w:rPr>
                <w:rFonts w:asciiTheme="minorHAnsi" w:hAnsiTheme="minorHAnsi" w:cstheme="minorHAnsi"/>
              </w:rPr>
              <w:t>,</w:t>
            </w:r>
            <w:r w:rsidR="0080557B" w:rsidRPr="00300934">
              <w:rPr>
                <w:rFonts w:asciiTheme="minorHAnsi" w:hAnsiTheme="minorHAnsi" w:cstheme="minorHAnsi"/>
              </w:rPr>
              <w:t xml:space="preserve"> C or D </w:t>
            </w:r>
          </w:p>
          <w:p w14:paraId="72CD75CA" w14:textId="49A972C9" w:rsidR="00D24F41" w:rsidRPr="00300934" w:rsidRDefault="004B419E" w:rsidP="00D24F41">
            <w:pPr>
              <w:pStyle w:val="SIBulletList1"/>
              <w:rPr>
                <w:rFonts w:asciiTheme="minorHAnsi" w:hAnsiTheme="minorHAnsi" w:cstheme="minorHAnsi"/>
              </w:rPr>
            </w:pPr>
            <w:r w:rsidRPr="00300934">
              <w:rPr>
                <w:rFonts w:asciiTheme="minorHAnsi" w:hAnsiTheme="minorHAnsi" w:cstheme="minorHAnsi"/>
              </w:rPr>
              <w:t xml:space="preserve">up to </w:t>
            </w:r>
            <w:r w:rsidR="486E7255" w:rsidRPr="00300934">
              <w:rPr>
                <w:rFonts w:asciiTheme="minorHAnsi" w:hAnsiTheme="minorHAnsi" w:cstheme="minorHAnsi"/>
              </w:rPr>
              <w:t>6</w:t>
            </w:r>
            <w:r w:rsidRPr="00300934">
              <w:rPr>
                <w:rFonts w:asciiTheme="minorHAnsi" w:hAnsiTheme="minorHAnsi" w:cstheme="minorHAnsi"/>
              </w:rPr>
              <w:t xml:space="preserve"> units </w:t>
            </w:r>
            <w:r w:rsidR="00A0215B" w:rsidRPr="00300934">
              <w:rPr>
                <w:rFonts w:asciiTheme="minorHAnsi" w:hAnsiTheme="minorHAnsi" w:cstheme="minorHAnsi"/>
              </w:rPr>
              <w:t>Groups A, B, C</w:t>
            </w:r>
            <w:r w:rsidR="2A856E35" w:rsidRPr="00300934">
              <w:rPr>
                <w:rFonts w:asciiTheme="minorHAnsi" w:hAnsiTheme="minorHAnsi" w:cstheme="minorHAnsi"/>
              </w:rPr>
              <w:t>,</w:t>
            </w:r>
            <w:r w:rsidR="00A0215B" w:rsidRPr="00300934">
              <w:rPr>
                <w:rFonts w:asciiTheme="minorHAnsi" w:hAnsiTheme="minorHAnsi" w:cstheme="minorHAnsi"/>
              </w:rPr>
              <w:t xml:space="preserve"> D</w:t>
            </w:r>
            <w:r w:rsidR="7DBCAE21" w:rsidRPr="00300934">
              <w:rPr>
                <w:rFonts w:asciiTheme="minorHAnsi" w:hAnsiTheme="minorHAnsi" w:cstheme="minorHAnsi"/>
              </w:rPr>
              <w:t xml:space="preserve"> and E</w:t>
            </w:r>
          </w:p>
          <w:p w14:paraId="39917722" w14:textId="0BE53275" w:rsidR="004B419E" w:rsidRPr="00300934" w:rsidRDefault="7DBCAE21" w:rsidP="005E41EB">
            <w:pPr>
              <w:rPr>
                <w:rFonts w:cstheme="minorHAnsi"/>
              </w:rPr>
            </w:pPr>
            <w:r w:rsidRPr="00300934">
              <w:rPr>
                <w:rFonts w:cstheme="minorHAnsi"/>
              </w:rPr>
              <w:t xml:space="preserve"> or</w:t>
            </w:r>
          </w:p>
          <w:p w14:paraId="5BCFA9EE" w14:textId="76F01AE3" w:rsidR="00DD3E4C" w:rsidRPr="00300934" w:rsidRDefault="00D24F41" w:rsidP="00DD3E4C">
            <w:pPr>
              <w:pStyle w:val="SIBulletList1"/>
              <w:rPr>
                <w:rFonts w:asciiTheme="minorHAnsi" w:hAnsiTheme="minorHAnsi" w:cstheme="minorHAnsi"/>
              </w:rPr>
            </w:pPr>
            <w:r w:rsidRPr="00300934">
              <w:rPr>
                <w:rFonts w:asciiTheme="minorHAnsi" w:hAnsiTheme="minorHAnsi" w:cstheme="minorHAnsi"/>
              </w:rPr>
              <w:t>up to 3 units from any currently endorsed Training Package or accredited course relevant to the work outcome with the remainder from Groups A, B, C, D or E</w:t>
            </w:r>
          </w:p>
          <w:p w14:paraId="7FB2A461" w14:textId="48B6E9AD" w:rsidR="004769E0" w:rsidRPr="00300934" w:rsidRDefault="004769E0" w:rsidP="00DD3E4C">
            <w:pPr>
              <w:pStyle w:val="SIBulletList1"/>
              <w:numPr>
                <w:ilvl w:val="0"/>
                <w:numId w:val="0"/>
              </w:numPr>
              <w:ind w:left="357"/>
              <w:rPr>
                <w:rFonts w:asciiTheme="minorHAnsi" w:hAnsiTheme="minorHAnsi" w:cstheme="minorHAnsi"/>
              </w:rPr>
            </w:pPr>
          </w:p>
          <w:p w14:paraId="1B023A84" w14:textId="2EB56B9B" w:rsidR="004769E0" w:rsidRPr="00300934" w:rsidRDefault="004769E0" w:rsidP="004769E0">
            <w:pPr>
              <w:pStyle w:val="SIText"/>
              <w:rPr>
                <w:rFonts w:asciiTheme="minorHAnsi" w:hAnsiTheme="minorHAnsi" w:cstheme="minorHAnsi"/>
              </w:rPr>
            </w:pPr>
            <w:r w:rsidRPr="00300934">
              <w:rPr>
                <w:rFonts w:asciiTheme="minorHAnsi" w:hAnsiTheme="minorHAnsi" w:cstheme="minorHAnsi"/>
              </w:rPr>
              <w:t xml:space="preserve">Any combination of electives that meets the packaging rules can be selected for the award of the </w:t>
            </w:r>
            <w:r w:rsidR="00A7685B" w:rsidRPr="00300934">
              <w:rPr>
                <w:rStyle w:val="SIText-ItalicsChar"/>
                <w:rFonts w:asciiTheme="minorHAnsi" w:hAnsiTheme="minorHAnsi" w:cstheme="minorHAnsi"/>
              </w:rPr>
              <w:t xml:space="preserve">MSF30925 </w:t>
            </w:r>
            <w:r w:rsidRPr="00300934">
              <w:rPr>
                <w:rStyle w:val="SIText-ItalicsChar"/>
                <w:rFonts w:asciiTheme="minorHAnsi" w:hAnsiTheme="minorHAnsi" w:cstheme="minorHAnsi"/>
              </w:rPr>
              <w:t>Certificate I</w:t>
            </w:r>
            <w:r w:rsidR="00A56E44" w:rsidRPr="00300934">
              <w:rPr>
                <w:rStyle w:val="SIText-ItalicsChar"/>
                <w:rFonts w:asciiTheme="minorHAnsi" w:hAnsiTheme="minorHAnsi" w:cstheme="minorHAnsi"/>
              </w:rPr>
              <w:t>II</w:t>
            </w:r>
            <w:r w:rsidRPr="00300934">
              <w:rPr>
                <w:rStyle w:val="SIText-ItalicsChar"/>
                <w:rFonts w:asciiTheme="minorHAnsi" w:hAnsiTheme="minorHAnsi" w:cstheme="minorHAnsi"/>
              </w:rPr>
              <w:t xml:space="preserve"> in </w:t>
            </w:r>
            <w:r w:rsidR="00A56E44" w:rsidRPr="00300934">
              <w:rPr>
                <w:rStyle w:val="SIText-ItalicsChar"/>
                <w:rFonts w:asciiTheme="minorHAnsi" w:hAnsiTheme="minorHAnsi" w:cstheme="minorHAnsi"/>
              </w:rPr>
              <w:t>Shading and Security Screens</w:t>
            </w:r>
            <w:r w:rsidRPr="00300934">
              <w:rPr>
                <w:rFonts w:asciiTheme="minorHAnsi" w:hAnsiTheme="minorHAnsi" w:cstheme="minorHAnsi"/>
              </w:rPr>
              <w:t xml:space="preserve">. </w:t>
            </w:r>
          </w:p>
          <w:p w14:paraId="3F8B92D3" w14:textId="77777777" w:rsidR="004769E0" w:rsidRPr="00300934" w:rsidRDefault="004769E0" w:rsidP="004769E0">
            <w:pPr>
              <w:pStyle w:val="SIText"/>
              <w:rPr>
                <w:rFonts w:asciiTheme="minorHAnsi" w:hAnsiTheme="minorHAnsi" w:cstheme="minorHAnsi"/>
              </w:rPr>
            </w:pPr>
            <w:r w:rsidRPr="00300934">
              <w:rPr>
                <w:rFonts w:asciiTheme="minorHAnsi" w:hAnsiTheme="minorHAnsi" w:cstheme="minorHAnsi"/>
              </w:rPr>
              <w:t>Where appropriate, electives may be packaged to provide a qualification with a specialisation area as follows:</w:t>
            </w:r>
          </w:p>
          <w:p w14:paraId="688C7D52" w14:textId="2D8AF4C3" w:rsidR="004769E0" w:rsidRPr="00300934" w:rsidRDefault="004769E0" w:rsidP="00CD7F32">
            <w:pPr>
              <w:pStyle w:val="SIBulletList1"/>
              <w:rPr>
                <w:rFonts w:asciiTheme="minorHAnsi" w:hAnsiTheme="minorHAnsi" w:cstheme="minorHAnsi"/>
              </w:rPr>
            </w:pPr>
            <w:r w:rsidRPr="00300934">
              <w:rPr>
                <w:rFonts w:asciiTheme="minorHAnsi" w:hAnsiTheme="minorHAnsi" w:cstheme="minorHAnsi"/>
              </w:rPr>
              <w:t>A</w:t>
            </w:r>
            <w:r w:rsidR="00070164" w:rsidRPr="00300934">
              <w:rPr>
                <w:rFonts w:asciiTheme="minorHAnsi" w:hAnsiTheme="minorHAnsi" w:cstheme="minorHAnsi"/>
              </w:rPr>
              <w:t xml:space="preserve">t least 6 units from </w:t>
            </w:r>
            <w:r w:rsidRPr="00300934">
              <w:rPr>
                <w:rFonts w:asciiTheme="minorHAnsi" w:hAnsiTheme="minorHAnsi" w:cstheme="minorHAnsi"/>
              </w:rPr>
              <w:t xml:space="preserve">Group </w:t>
            </w:r>
            <w:r w:rsidR="00070164" w:rsidRPr="00300934">
              <w:rPr>
                <w:rFonts w:asciiTheme="minorHAnsi" w:hAnsiTheme="minorHAnsi" w:cstheme="minorHAnsi"/>
              </w:rPr>
              <w:t>B</w:t>
            </w:r>
            <w:r w:rsidRPr="00300934">
              <w:rPr>
                <w:rFonts w:asciiTheme="minorHAnsi" w:hAnsiTheme="minorHAnsi" w:cstheme="minorHAnsi"/>
              </w:rPr>
              <w:t xml:space="preserve"> electives must be selected for the award of the </w:t>
            </w:r>
            <w:r w:rsidRPr="00300934">
              <w:rPr>
                <w:rStyle w:val="SIText-ItalicsChar"/>
                <w:rFonts w:asciiTheme="minorHAnsi" w:hAnsiTheme="minorHAnsi" w:cstheme="minorHAnsi"/>
              </w:rPr>
              <w:t xml:space="preserve">Certificate </w:t>
            </w:r>
            <w:r w:rsidR="00E67796" w:rsidRPr="00300934">
              <w:rPr>
                <w:rStyle w:val="SIText-ItalicsChar"/>
                <w:rFonts w:asciiTheme="minorHAnsi" w:hAnsiTheme="minorHAnsi" w:cstheme="minorHAnsi"/>
              </w:rPr>
              <w:t xml:space="preserve">III in </w:t>
            </w:r>
            <w:r w:rsidR="009F3D01" w:rsidRPr="00300934">
              <w:rPr>
                <w:rStyle w:val="SIText-ItalicsChar"/>
                <w:rFonts w:asciiTheme="minorHAnsi" w:hAnsiTheme="minorHAnsi" w:cstheme="minorHAnsi"/>
              </w:rPr>
              <w:t>Shading and Security Screens (Manufacturing).</w:t>
            </w:r>
          </w:p>
          <w:p w14:paraId="5B0ABF70" w14:textId="0811FF60" w:rsidR="009F3D01" w:rsidRPr="00300934" w:rsidRDefault="009F3D01" w:rsidP="009F3D01">
            <w:pPr>
              <w:pStyle w:val="SIBulletList1"/>
              <w:rPr>
                <w:rFonts w:asciiTheme="minorHAnsi" w:hAnsiTheme="minorHAnsi" w:cstheme="minorHAnsi"/>
              </w:rPr>
            </w:pPr>
            <w:r w:rsidRPr="00300934">
              <w:rPr>
                <w:rFonts w:asciiTheme="minorHAnsi" w:hAnsiTheme="minorHAnsi" w:cstheme="minorHAnsi"/>
              </w:rPr>
              <w:t xml:space="preserve">At least 6 units from Group C electives must be selected for the award of the </w:t>
            </w:r>
            <w:r w:rsidRPr="00300934">
              <w:rPr>
                <w:rStyle w:val="SIText-ItalicsChar"/>
                <w:rFonts w:asciiTheme="minorHAnsi" w:hAnsiTheme="minorHAnsi" w:cstheme="minorHAnsi"/>
              </w:rPr>
              <w:t xml:space="preserve">Certificate </w:t>
            </w:r>
            <w:r w:rsidR="00E67796" w:rsidRPr="00300934">
              <w:rPr>
                <w:rStyle w:val="SIText-ItalicsChar"/>
                <w:rFonts w:asciiTheme="minorHAnsi" w:hAnsiTheme="minorHAnsi" w:cstheme="minorHAnsi"/>
              </w:rPr>
              <w:t xml:space="preserve">III in </w:t>
            </w:r>
            <w:r w:rsidRPr="00300934">
              <w:rPr>
                <w:rStyle w:val="SIText-ItalicsChar"/>
                <w:rFonts w:asciiTheme="minorHAnsi" w:hAnsiTheme="minorHAnsi" w:cstheme="minorHAnsi"/>
              </w:rPr>
              <w:t>Shading and Security Screens (</w:t>
            </w:r>
            <w:r w:rsidR="0008306F" w:rsidRPr="00300934">
              <w:rPr>
                <w:rStyle w:val="SIText-ItalicsChar"/>
                <w:rFonts w:asciiTheme="minorHAnsi" w:hAnsiTheme="minorHAnsi" w:cstheme="minorHAnsi"/>
              </w:rPr>
              <w:t>Installation</w:t>
            </w:r>
            <w:r w:rsidRPr="00300934">
              <w:rPr>
                <w:rStyle w:val="SIText-ItalicsChar"/>
                <w:rFonts w:asciiTheme="minorHAnsi" w:hAnsiTheme="minorHAnsi" w:cstheme="minorHAnsi"/>
              </w:rPr>
              <w:t>).</w:t>
            </w:r>
          </w:p>
          <w:p w14:paraId="7A934009" w14:textId="34550A77" w:rsidR="009F3D01" w:rsidRPr="00300934" w:rsidRDefault="009F3D01" w:rsidP="009F3D01">
            <w:pPr>
              <w:pStyle w:val="SIBulletList1"/>
              <w:rPr>
                <w:rStyle w:val="SIText-ItalicsChar"/>
                <w:rFonts w:asciiTheme="minorHAnsi" w:hAnsiTheme="minorHAnsi" w:cstheme="minorHAnsi"/>
              </w:rPr>
            </w:pPr>
            <w:r w:rsidRPr="00300934">
              <w:rPr>
                <w:rFonts w:asciiTheme="minorHAnsi" w:hAnsiTheme="minorHAnsi" w:cstheme="minorHAnsi"/>
              </w:rPr>
              <w:t>A</w:t>
            </w:r>
            <w:r w:rsidR="588C437A" w:rsidRPr="00300934">
              <w:rPr>
                <w:rFonts w:asciiTheme="minorHAnsi" w:hAnsiTheme="minorHAnsi" w:cstheme="minorHAnsi"/>
              </w:rPr>
              <w:t xml:space="preserve">ll </w:t>
            </w:r>
            <w:r w:rsidR="60844694" w:rsidRPr="00300934">
              <w:rPr>
                <w:rFonts w:asciiTheme="minorHAnsi" w:hAnsiTheme="minorHAnsi" w:cstheme="minorHAnsi"/>
              </w:rPr>
              <w:t>4</w:t>
            </w:r>
            <w:r w:rsidRPr="00300934">
              <w:rPr>
                <w:rFonts w:asciiTheme="minorHAnsi" w:hAnsiTheme="minorHAnsi" w:cstheme="minorHAnsi"/>
              </w:rPr>
              <w:t xml:space="preserve"> units from Group </w:t>
            </w:r>
            <w:r w:rsidR="6023A788" w:rsidRPr="00300934">
              <w:rPr>
                <w:rFonts w:asciiTheme="minorHAnsi" w:hAnsiTheme="minorHAnsi" w:cstheme="minorHAnsi"/>
              </w:rPr>
              <w:t>D</w:t>
            </w:r>
            <w:r w:rsidRPr="00300934">
              <w:rPr>
                <w:rFonts w:asciiTheme="minorHAnsi" w:hAnsiTheme="minorHAnsi" w:cstheme="minorHAnsi"/>
              </w:rPr>
              <w:t xml:space="preserve"> electives must be selected for the award of the </w:t>
            </w:r>
            <w:r w:rsidRPr="00300934">
              <w:rPr>
                <w:rStyle w:val="SIText-ItalicsChar"/>
                <w:rFonts w:asciiTheme="minorHAnsi" w:hAnsiTheme="minorHAnsi" w:cstheme="minorHAnsi"/>
              </w:rPr>
              <w:t xml:space="preserve">Certificate </w:t>
            </w:r>
            <w:r w:rsidR="00E67796" w:rsidRPr="00300934">
              <w:rPr>
                <w:rStyle w:val="SIText-ItalicsChar"/>
                <w:rFonts w:asciiTheme="minorHAnsi" w:hAnsiTheme="minorHAnsi" w:cstheme="minorHAnsi"/>
              </w:rPr>
              <w:t xml:space="preserve">III in </w:t>
            </w:r>
            <w:r w:rsidRPr="00300934">
              <w:rPr>
                <w:rStyle w:val="SIText-ItalicsChar"/>
                <w:rFonts w:asciiTheme="minorHAnsi" w:hAnsiTheme="minorHAnsi" w:cstheme="minorHAnsi"/>
              </w:rPr>
              <w:t>Shading and Security Screens (</w:t>
            </w:r>
            <w:r w:rsidR="0008306F" w:rsidRPr="00300934">
              <w:rPr>
                <w:rStyle w:val="SIText-ItalicsChar"/>
                <w:rFonts w:asciiTheme="minorHAnsi" w:hAnsiTheme="minorHAnsi" w:cstheme="minorHAnsi"/>
              </w:rPr>
              <w:t>Security Screens</w:t>
            </w:r>
            <w:r w:rsidRPr="00300934">
              <w:rPr>
                <w:rStyle w:val="SIText-ItalicsChar"/>
                <w:rFonts w:asciiTheme="minorHAnsi" w:hAnsiTheme="minorHAnsi" w:cstheme="minorHAnsi"/>
              </w:rPr>
              <w:t>).</w:t>
            </w:r>
          </w:p>
          <w:p w14:paraId="2565248C" w14:textId="77777777" w:rsidR="00C13867" w:rsidRPr="00300934" w:rsidRDefault="00C13867" w:rsidP="004769E0">
            <w:pPr>
              <w:pStyle w:val="SIText"/>
              <w:rPr>
                <w:rFonts w:asciiTheme="minorHAnsi" w:hAnsiTheme="minorHAnsi" w:cstheme="minorHAnsi"/>
              </w:rPr>
            </w:pPr>
          </w:p>
          <w:p w14:paraId="1216222D" w14:textId="064DB770" w:rsidR="00F72BDB" w:rsidRPr="00300934" w:rsidRDefault="00F72BDB" w:rsidP="008F69E7">
            <w:pPr>
              <w:pStyle w:val="SIText-Bold"/>
              <w:rPr>
                <w:rFonts w:asciiTheme="minorHAnsi" w:hAnsiTheme="minorHAnsi" w:cstheme="minorHAnsi"/>
              </w:rPr>
            </w:pPr>
            <w:r w:rsidRPr="00300934">
              <w:rPr>
                <w:rFonts w:asciiTheme="minorHAnsi" w:hAnsiTheme="minorHAnsi" w:cstheme="minorHAnsi"/>
              </w:rPr>
              <w:t>Core Units</w:t>
            </w:r>
          </w:p>
          <w:tbl>
            <w:tblPr>
              <w:tblStyle w:val="TableGrid"/>
              <w:tblW w:w="5000" w:type="pct"/>
              <w:tblLook w:val="04A0" w:firstRow="1" w:lastRow="0" w:firstColumn="1" w:lastColumn="0" w:noHBand="0" w:noVBand="1"/>
            </w:tblPr>
            <w:tblGrid>
              <w:gridCol w:w="2330"/>
              <w:gridCol w:w="7189"/>
            </w:tblGrid>
            <w:tr w:rsidR="003B7E4E" w:rsidRPr="00300934" w14:paraId="13C520BC" w14:textId="77777777" w:rsidTr="00300934">
              <w:tc>
                <w:tcPr>
                  <w:tcW w:w="1224" w:type="pct"/>
                  <w:vAlign w:val="center"/>
                </w:tcPr>
                <w:p w14:paraId="5340A718" w14:textId="37B5989F" w:rsidR="003B7E4E" w:rsidRPr="00300934" w:rsidRDefault="00FA39D2" w:rsidP="003B7E4E">
                  <w:pPr>
                    <w:pStyle w:val="SIText"/>
                    <w:rPr>
                      <w:rFonts w:asciiTheme="minorHAnsi" w:hAnsiTheme="minorHAnsi" w:cstheme="minorHAnsi"/>
                    </w:rPr>
                  </w:pPr>
                  <w:hyperlink r:id="rId10" w:history="1">
                    <w:r w:rsidRPr="00300934">
                      <w:rPr>
                        <w:rFonts w:asciiTheme="minorHAnsi" w:hAnsiTheme="minorHAnsi" w:cstheme="minorHAnsi"/>
                      </w:rPr>
                      <w:t>MSFBAA2X</w:t>
                    </w:r>
                  </w:hyperlink>
                  <w:r w:rsidRPr="00300934">
                    <w:rPr>
                      <w:rFonts w:asciiTheme="minorHAnsi" w:hAnsiTheme="minorHAnsi" w:cstheme="minorHAnsi"/>
                    </w:rPr>
                    <w:t>1</w:t>
                  </w:r>
                </w:p>
              </w:tc>
              <w:tc>
                <w:tcPr>
                  <w:tcW w:w="3776" w:type="pct"/>
                </w:tcPr>
                <w:p w14:paraId="72572220" w14:textId="4CACE227" w:rsidR="003B7E4E" w:rsidRPr="00300934" w:rsidRDefault="00FA39D2" w:rsidP="003B7E4E">
                  <w:pPr>
                    <w:pStyle w:val="SIText"/>
                    <w:rPr>
                      <w:rFonts w:asciiTheme="minorHAnsi" w:hAnsiTheme="minorHAnsi" w:cstheme="minorHAnsi"/>
                    </w:rPr>
                  </w:pPr>
                  <w:r w:rsidRPr="00300934">
                    <w:rPr>
                      <w:rFonts w:asciiTheme="minorHAnsi" w:hAnsiTheme="minorHAnsi" w:cstheme="minorHAnsi"/>
                    </w:rPr>
                    <w:t>Use shading and security sector hand and power tools</w:t>
                  </w:r>
                </w:p>
              </w:tc>
            </w:tr>
            <w:tr w:rsidR="003B7E4E" w:rsidRPr="00300934" w14:paraId="6A51B4D7" w14:textId="77777777" w:rsidTr="00300934">
              <w:tc>
                <w:tcPr>
                  <w:tcW w:w="1224" w:type="pct"/>
                </w:tcPr>
                <w:p w14:paraId="0C85908F" w14:textId="0B19A2AD" w:rsidR="003B7E4E" w:rsidRPr="00300934" w:rsidRDefault="003B7E4E" w:rsidP="003B7E4E">
                  <w:pPr>
                    <w:pStyle w:val="SIText"/>
                    <w:rPr>
                      <w:rFonts w:asciiTheme="minorHAnsi" w:hAnsiTheme="minorHAnsi" w:cstheme="minorHAnsi"/>
                    </w:rPr>
                  </w:pPr>
                  <w:hyperlink r:id="rId11" w:history="1">
                    <w:r w:rsidRPr="00300934">
                      <w:rPr>
                        <w:rFonts w:asciiTheme="minorHAnsi" w:hAnsiTheme="minorHAnsi" w:cstheme="minorHAnsi"/>
                      </w:rPr>
                      <w:t>MSFGN2002</w:t>
                    </w:r>
                  </w:hyperlink>
                </w:p>
              </w:tc>
              <w:tc>
                <w:tcPr>
                  <w:tcW w:w="3776" w:type="pct"/>
                </w:tcPr>
                <w:p w14:paraId="7B0783A1" w14:textId="37843DD7"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Move and store materials and products</w:t>
                  </w:r>
                </w:p>
              </w:tc>
            </w:tr>
            <w:tr w:rsidR="003B7E4E" w:rsidRPr="00300934" w14:paraId="651D9C3E" w14:textId="77777777" w:rsidTr="00300934">
              <w:tc>
                <w:tcPr>
                  <w:tcW w:w="1224" w:type="pct"/>
                  <w:vAlign w:val="center"/>
                </w:tcPr>
                <w:p w14:paraId="5B9397F6" w14:textId="6460B9B1"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MSFGN3005</w:t>
                  </w:r>
                </w:p>
              </w:tc>
              <w:tc>
                <w:tcPr>
                  <w:tcW w:w="3776" w:type="pct"/>
                  <w:vAlign w:val="center"/>
                </w:tcPr>
                <w:p w14:paraId="48399BDF" w14:textId="104E95F1"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Read and interpret work documents</w:t>
                  </w:r>
                </w:p>
              </w:tc>
            </w:tr>
            <w:tr w:rsidR="003B7E4E" w:rsidRPr="00300934" w14:paraId="5BABF580" w14:textId="77777777" w:rsidTr="00300934">
              <w:tc>
                <w:tcPr>
                  <w:tcW w:w="1224" w:type="pct"/>
                  <w:vAlign w:val="center"/>
                </w:tcPr>
                <w:p w14:paraId="35D832AB" w14:textId="24FC103E" w:rsidR="003B7E4E" w:rsidRPr="00300934" w:rsidRDefault="00647EA6" w:rsidP="003B7E4E">
                  <w:pPr>
                    <w:pStyle w:val="SIText"/>
                    <w:rPr>
                      <w:rFonts w:asciiTheme="minorHAnsi" w:hAnsiTheme="minorHAnsi" w:cstheme="minorHAnsi"/>
                    </w:rPr>
                  </w:pPr>
                  <w:r w:rsidRPr="00300934">
                    <w:rPr>
                      <w:rFonts w:asciiTheme="minorHAnsi" w:hAnsiTheme="minorHAnsi" w:cstheme="minorHAnsi"/>
                    </w:rPr>
                    <w:t>MSFOPS2X1</w:t>
                  </w:r>
                </w:p>
              </w:tc>
              <w:tc>
                <w:tcPr>
                  <w:tcW w:w="3776" w:type="pct"/>
                  <w:vAlign w:val="center"/>
                </w:tcPr>
                <w:p w14:paraId="421C8876" w14:textId="3A4CA825"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 xml:space="preserve">Make measurements and calculations </w:t>
                  </w:r>
                </w:p>
              </w:tc>
            </w:tr>
            <w:tr w:rsidR="003B7E4E" w:rsidRPr="00300934" w14:paraId="6EF3768A" w14:textId="77777777" w:rsidTr="00300934">
              <w:tc>
                <w:tcPr>
                  <w:tcW w:w="1224" w:type="pct"/>
                  <w:vAlign w:val="center"/>
                </w:tcPr>
                <w:p w14:paraId="13AB29E8" w14:textId="3FC4E10F"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MSF</w:t>
                  </w:r>
                  <w:r w:rsidR="1513467C" w:rsidRPr="00300934">
                    <w:rPr>
                      <w:rFonts w:asciiTheme="minorHAnsi" w:hAnsiTheme="minorHAnsi" w:cstheme="minorHAnsi"/>
                    </w:rPr>
                    <w:t>OPS</w:t>
                  </w:r>
                  <w:r w:rsidRPr="00300934">
                    <w:rPr>
                      <w:rFonts w:asciiTheme="minorHAnsi" w:hAnsiTheme="minorHAnsi" w:cstheme="minorHAnsi"/>
                    </w:rPr>
                    <w:t>3X</w:t>
                  </w:r>
                  <w:r w:rsidR="00647EA6" w:rsidRPr="00300934">
                    <w:rPr>
                      <w:rFonts w:asciiTheme="minorHAnsi" w:hAnsiTheme="minorHAnsi" w:cstheme="minorHAnsi"/>
                    </w:rPr>
                    <w:t>1</w:t>
                  </w:r>
                </w:p>
              </w:tc>
              <w:tc>
                <w:tcPr>
                  <w:tcW w:w="3776" w:type="pct"/>
                  <w:vAlign w:val="center"/>
                </w:tcPr>
                <w:p w14:paraId="28736B98" w14:textId="5E3C2005"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 xml:space="preserve">Develop product knowledge  </w:t>
                  </w:r>
                </w:p>
              </w:tc>
            </w:tr>
            <w:tr w:rsidR="003B7E4E" w:rsidRPr="00300934" w14:paraId="5A7E8A03" w14:textId="77777777" w:rsidTr="00300934">
              <w:tc>
                <w:tcPr>
                  <w:tcW w:w="1224" w:type="pct"/>
                  <w:vAlign w:val="center"/>
                </w:tcPr>
                <w:p w14:paraId="0D17818D" w14:textId="43A55AEC" w:rsidR="003B7E4E" w:rsidRPr="00300934" w:rsidRDefault="2866ABC7" w:rsidP="003B7E4E">
                  <w:pPr>
                    <w:pStyle w:val="SIText"/>
                    <w:rPr>
                      <w:rFonts w:asciiTheme="minorHAnsi" w:hAnsiTheme="minorHAnsi" w:cstheme="minorHAnsi"/>
                    </w:rPr>
                  </w:pPr>
                  <w:r w:rsidRPr="00300934">
                    <w:rPr>
                      <w:rFonts w:asciiTheme="minorHAnsi" w:hAnsiTheme="minorHAnsi" w:cstheme="minorHAnsi"/>
                    </w:rPr>
                    <w:t>MSMENV272</w:t>
                  </w:r>
                </w:p>
              </w:tc>
              <w:tc>
                <w:tcPr>
                  <w:tcW w:w="3776" w:type="pct"/>
                </w:tcPr>
                <w:p w14:paraId="59D1A39C" w14:textId="399DFA48"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Participate in environmentally sustainable work practices</w:t>
                  </w:r>
                </w:p>
              </w:tc>
            </w:tr>
            <w:tr w:rsidR="003B7E4E" w:rsidRPr="00300934" w14:paraId="4CC73D77" w14:textId="77777777" w:rsidTr="00300934">
              <w:tc>
                <w:tcPr>
                  <w:tcW w:w="1224" w:type="pct"/>
                  <w:vAlign w:val="center"/>
                </w:tcPr>
                <w:p w14:paraId="438175F9" w14:textId="7C97813B" w:rsidR="003B7E4E" w:rsidRPr="00300934" w:rsidRDefault="003B7E4E" w:rsidP="003B7E4E">
                  <w:pPr>
                    <w:pStyle w:val="SIText"/>
                    <w:rPr>
                      <w:rFonts w:asciiTheme="minorHAnsi" w:hAnsiTheme="minorHAnsi" w:cstheme="minorHAnsi"/>
                    </w:rPr>
                  </w:pPr>
                  <w:hyperlink r:id="rId12" w:history="1">
                    <w:r w:rsidRPr="00300934">
                      <w:rPr>
                        <w:rFonts w:asciiTheme="minorHAnsi" w:hAnsiTheme="minorHAnsi" w:cstheme="minorHAnsi"/>
                      </w:rPr>
                      <w:t>MSMSUP102</w:t>
                    </w:r>
                  </w:hyperlink>
                </w:p>
              </w:tc>
              <w:tc>
                <w:tcPr>
                  <w:tcW w:w="3776" w:type="pct"/>
                </w:tcPr>
                <w:p w14:paraId="5897A5FA" w14:textId="5B45B5E9"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Communicate in the workplace</w:t>
                  </w:r>
                </w:p>
              </w:tc>
            </w:tr>
            <w:tr w:rsidR="003B7E4E" w:rsidRPr="00300934" w14:paraId="52F7008C" w14:textId="77777777" w:rsidTr="00300934">
              <w:tc>
                <w:tcPr>
                  <w:tcW w:w="1224" w:type="pct"/>
                  <w:vAlign w:val="center"/>
                </w:tcPr>
                <w:p w14:paraId="128DC950" w14:textId="1C6080B1" w:rsidR="003B7E4E" w:rsidRPr="00300934" w:rsidRDefault="003B7E4E" w:rsidP="003B7E4E">
                  <w:pPr>
                    <w:pStyle w:val="SIText"/>
                    <w:rPr>
                      <w:rFonts w:asciiTheme="minorHAnsi" w:hAnsiTheme="minorHAnsi" w:cstheme="minorHAnsi"/>
                    </w:rPr>
                  </w:pPr>
                  <w:hyperlink r:id="rId13" w:history="1">
                    <w:r w:rsidRPr="00300934">
                      <w:rPr>
                        <w:rFonts w:asciiTheme="minorHAnsi" w:hAnsiTheme="minorHAnsi" w:cstheme="minorHAnsi"/>
                      </w:rPr>
                      <w:t>MSMSUP106</w:t>
                    </w:r>
                  </w:hyperlink>
                </w:p>
              </w:tc>
              <w:tc>
                <w:tcPr>
                  <w:tcW w:w="3776" w:type="pct"/>
                </w:tcPr>
                <w:p w14:paraId="6470B5B0" w14:textId="3D35BFFF" w:rsidR="003B7E4E" w:rsidRPr="00300934" w:rsidRDefault="003B7E4E" w:rsidP="003B7E4E">
                  <w:pPr>
                    <w:pStyle w:val="SIText"/>
                    <w:rPr>
                      <w:rFonts w:asciiTheme="minorHAnsi" w:hAnsiTheme="minorHAnsi" w:cstheme="minorHAnsi"/>
                    </w:rPr>
                  </w:pPr>
                  <w:r w:rsidRPr="00300934">
                    <w:rPr>
                      <w:rFonts w:asciiTheme="minorHAnsi" w:hAnsiTheme="minorHAnsi" w:cstheme="minorHAnsi"/>
                    </w:rPr>
                    <w:t>Work in a team</w:t>
                  </w:r>
                </w:p>
              </w:tc>
            </w:tr>
            <w:tr w:rsidR="000E29DF" w:rsidRPr="00300934" w14:paraId="2A454595" w14:textId="77777777" w:rsidTr="00300934">
              <w:tc>
                <w:tcPr>
                  <w:tcW w:w="1224" w:type="pct"/>
                  <w:vAlign w:val="center"/>
                </w:tcPr>
                <w:p w14:paraId="24EFF2CE" w14:textId="35A854FC" w:rsidR="000E29DF" w:rsidRPr="00300934" w:rsidRDefault="000E29DF" w:rsidP="003B7E4E">
                  <w:pPr>
                    <w:pStyle w:val="SIText"/>
                    <w:rPr>
                      <w:rFonts w:asciiTheme="minorHAnsi" w:hAnsiTheme="minorHAnsi" w:cstheme="minorHAnsi"/>
                    </w:rPr>
                  </w:pPr>
                  <w:r w:rsidRPr="00300934">
                    <w:rPr>
                      <w:rFonts w:asciiTheme="minorHAnsi" w:hAnsiTheme="minorHAnsi" w:cstheme="minorHAnsi"/>
                    </w:rPr>
                    <w:t>MSFGN3004</w:t>
                  </w:r>
                </w:p>
              </w:tc>
              <w:tc>
                <w:tcPr>
                  <w:tcW w:w="3776" w:type="pct"/>
                </w:tcPr>
                <w:p w14:paraId="24429B1C" w14:textId="2C24B68B" w:rsidR="000E29DF" w:rsidRPr="00300934" w:rsidRDefault="000E29DF" w:rsidP="003B7E4E">
                  <w:pPr>
                    <w:pStyle w:val="SIText"/>
                    <w:rPr>
                      <w:rFonts w:asciiTheme="minorHAnsi" w:hAnsiTheme="minorHAnsi" w:cstheme="minorHAnsi"/>
                    </w:rPr>
                  </w:pPr>
                  <w:r w:rsidRPr="00300934">
                    <w:rPr>
                      <w:rFonts w:asciiTheme="minorHAnsi" w:hAnsiTheme="minorHAnsi" w:cstheme="minorHAnsi"/>
                    </w:rPr>
                    <w:t>Resolve quality and compliance issues</w:t>
                  </w:r>
                </w:p>
              </w:tc>
            </w:tr>
          </w:tbl>
          <w:p w14:paraId="1D7BCE15" w14:textId="77777777" w:rsidR="000D406E" w:rsidRPr="00300934" w:rsidRDefault="000D406E" w:rsidP="004769E0">
            <w:pPr>
              <w:pStyle w:val="SIText"/>
              <w:rPr>
                <w:rFonts w:asciiTheme="minorHAnsi" w:hAnsiTheme="minorHAnsi" w:cstheme="minorHAnsi"/>
              </w:rPr>
            </w:pPr>
          </w:p>
          <w:p w14:paraId="39EF6E3D" w14:textId="78091D06" w:rsidR="00F72BDB" w:rsidRPr="00300934" w:rsidRDefault="00F72BDB" w:rsidP="000A19B7">
            <w:pPr>
              <w:pStyle w:val="SIText-Bold"/>
              <w:rPr>
                <w:rFonts w:asciiTheme="minorHAnsi" w:hAnsiTheme="minorHAnsi" w:cstheme="minorHAnsi"/>
              </w:rPr>
            </w:pPr>
            <w:r w:rsidRPr="00300934">
              <w:rPr>
                <w:rFonts w:asciiTheme="minorHAnsi" w:hAnsiTheme="minorHAnsi" w:cstheme="minorHAnsi"/>
              </w:rPr>
              <w:t>Elective Units</w:t>
            </w:r>
          </w:p>
          <w:p w14:paraId="4A708767" w14:textId="77777777" w:rsidR="00C000C9" w:rsidRPr="00300934" w:rsidRDefault="00C000C9" w:rsidP="00C000C9">
            <w:pPr>
              <w:pStyle w:val="SIText"/>
              <w:rPr>
                <w:rFonts w:asciiTheme="minorHAnsi" w:hAnsiTheme="minorHAnsi" w:cstheme="minorHAnsi"/>
              </w:rPr>
            </w:pPr>
            <w:r w:rsidRPr="00300934">
              <w:rPr>
                <w:rStyle w:val="SITempText-Green"/>
                <w:rFonts w:asciiTheme="minorHAnsi" w:hAnsiTheme="minorHAnsi" w:cstheme="minorHAnsi"/>
                <w:color w:val="000000" w:themeColor="text1"/>
                <w:sz w:val="20"/>
              </w:rPr>
              <w:t>An asterisk (*) next to the unit code indicates that there are pre-requisite requirements which must be met when packaging the qualification. Please refer to the Pre-requisite requirements table for details.</w:t>
            </w:r>
          </w:p>
          <w:p w14:paraId="2DE878D6" w14:textId="77777777" w:rsidR="00C000C9" w:rsidRPr="00300934" w:rsidRDefault="00C000C9" w:rsidP="00C000C9">
            <w:pPr>
              <w:pStyle w:val="SIText"/>
              <w:rPr>
                <w:rFonts w:asciiTheme="minorHAnsi" w:hAnsiTheme="minorHAnsi" w:cstheme="minorHAnsi"/>
              </w:rPr>
            </w:pPr>
          </w:p>
          <w:p w14:paraId="78C24F0E" w14:textId="4600769B" w:rsidR="003B7E4E" w:rsidRPr="00300934" w:rsidRDefault="003B7E4E" w:rsidP="003B7E4E">
            <w:pPr>
              <w:pStyle w:val="SIText-Bold"/>
              <w:rPr>
                <w:rFonts w:asciiTheme="minorHAnsi" w:hAnsiTheme="minorHAnsi" w:cstheme="minorHAnsi"/>
              </w:rPr>
            </w:pPr>
            <w:r w:rsidRPr="00300934">
              <w:rPr>
                <w:rFonts w:asciiTheme="minorHAnsi" w:hAnsiTheme="minorHAnsi" w:cstheme="minorHAnsi"/>
              </w:rPr>
              <w:lastRenderedPageBreak/>
              <w:t>Group A</w:t>
            </w:r>
          </w:p>
          <w:p w14:paraId="3674B698" w14:textId="79D1DD70" w:rsidR="007A5DA5" w:rsidRPr="00300934" w:rsidRDefault="007A5DA5" w:rsidP="007A5DA5">
            <w:pPr>
              <w:pStyle w:val="SIText-Bold"/>
              <w:rPr>
                <w:rFonts w:asciiTheme="minorHAnsi" w:hAnsiTheme="minorHAnsi" w:cstheme="minorHAnsi"/>
              </w:rPr>
            </w:pPr>
            <w:r w:rsidRPr="00300934">
              <w:rPr>
                <w:rFonts w:asciiTheme="minorHAnsi" w:hAnsiTheme="minorHAnsi" w:cstheme="minorHAnsi"/>
              </w:rPr>
              <w:t>Safety</w:t>
            </w:r>
          </w:p>
          <w:tbl>
            <w:tblPr>
              <w:tblStyle w:val="TableGrid"/>
              <w:tblW w:w="5000" w:type="pct"/>
              <w:tblLook w:val="04A0" w:firstRow="1" w:lastRow="0" w:firstColumn="1" w:lastColumn="0" w:noHBand="0" w:noVBand="1"/>
            </w:tblPr>
            <w:tblGrid>
              <w:gridCol w:w="2330"/>
              <w:gridCol w:w="7189"/>
            </w:tblGrid>
            <w:tr w:rsidR="002304CA" w:rsidRPr="00300934" w14:paraId="79E5D40E" w14:textId="77777777" w:rsidTr="00300934">
              <w:tc>
                <w:tcPr>
                  <w:tcW w:w="1224" w:type="pct"/>
                  <w:tcBorders>
                    <w:top w:val="single" w:sz="4" w:space="0" w:color="auto"/>
                    <w:left w:val="single" w:sz="4" w:space="0" w:color="auto"/>
                    <w:bottom w:val="single" w:sz="4" w:space="0" w:color="auto"/>
                    <w:right w:val="single" w:sz="4" w:space="0" w:color="auto"/>
                  </w:tcBorders>
                </w:tcPr>
                <w:p w14:paraId="01019A50" w14:textId="3B1576FC"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CPCCWHS2001</w:t>
                  </w:r>
                </w:p>
              </w:tc>
              <w:tc>
                <w:tcPr>
                  <w:tcW w:w="3776" w:type="pct"/>
                  <w:tcBorders>
                    <w:top w:val="single" w:sz="4" w:space="0" w:color="auto"/>
                    <w:left w:val="single" w:sz="4" w:space="0" w:color="auto"/>
                    <w:bottom w:val="single" w:sz="4" w:space="0" w:color="auto"/>
                    <w:right w:val="single" w:sz="4" w:space="0" w:color="auto"/>
                  </w:tcBorders>
                </w:tcPr>
                <w:p w14:paraId="35899354" w14:textId="41826A27"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 xml:space="preserve">Apply WHS requirements, policies and procedures in the construction industry </w:t>
                  </w:r>
                </w:p>
              </w:tc>
            </w:tr>
            <w:tr w:rsidR="002304CA" w:rsidRPr="00300934" w14:paraId="62E4E899" w14:textId="77777777" w:rsidTr="00300934">
              <w:tc>
                <w:tcPr>
                  <w:tcW w:w="1224" w:type="pct"/>
                  <w:tcBorders>
                    <w:top w:val="single" w:sz="4" w:space="0" w:color="auto"/>
                    <w:left w:val="single" w:sz="4" w:space="0" w:color="auto"/>
                    <w:bottom w:val="single" w:sz="4" w:space="0" w:color="auto"/>
                    <w:right w:val="single" w:sz="4" w:space="0" w:color="auto"/>
                  </w:tcBorders>
                </w:tcPr>
                <w:p w14:paraId="010520E4" w14:textId="7EFAD144"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MSFWHS3</w:t>
                  </w:r>
                  <w:r w:rsidR="00202837" w:rsidRPr="00300934">
                    <w:rPr>
                      <w:rFonts w:asciiTheme="minorHAnsi" w:hAnsiTheme="minorHAnsi" w:cstheme="minorHAnsi"/>
                    </w:rPr>
                    <w:t>X</w:t>
                  </w:r>
                  <w:r w:rsidRPr="00300934">
                    <w:rPr>
                      <w:rFonts w:asciiTheme="minorHAnsi" w:hAnsiTheme="minorHAnsi" w:cstheme="minorHAnsi"/>
                    </w:rPr>
                    <w:t>1</w:t>
                  </w:r>
                </w:p>
              </w:tc>
              <w:tc>
                <w:tcPr>
                  <w:tcW w:w="3776" w:type="pct"/>
                  <w:tcBorders>
                    <w:top w:val="single" w:sz="4" w:space="0" w:color="auto"/>
                    <w:left w:val="single" w:sz="4" w:space="0" w:color="auto"/>
                    <w:bottom w:val="single" w:sz="4" w:space="0" w:color="auto"/>
                    <w:right w:val="single" w:sz="4" w:space="0" w:color="auto"/>
                  </w:tcBorders>
                </w:tcPr>
                <w:p w14:paraId="3CCB6B6C" w14:textId="04F961C1"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Identify installation work hazards and select risk control strategies</w:t>
                  </w:r>
                </w:p>
              </w:tc>
            </w:tr>
            <w:tr w:rsidR="002304CA" w:rsidRPr="00300934" w14:paraId="44C916AA" w14:textId="77777777" w:rsidTr="00300934">
              <w:tc>
                <w:tcPr>
                  <w:tcW w:w="1224" w:type="pct"/>
                  <w:tcBorders>
                    <w:top w:val="single" w:sz="4" w:space="0" w:color="auto"/>
                    <w:left w:val="single" w:sz="4" w:space="0" w:color="auto"/>
                    <w:bottom w:val="single" w:sz="4" w:space="0" w:color="auto"/>
                    <w:right w:val="single" w:sz="4" w:space="0" w:color="auto"/>
                  </w:tcBorders>
                  <w:vAlign w:val="center"/>
                </w:tcPr>
                <w:p w14:paraId="02BC1D23" w14:textId="6E27EDE5"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MSMWHS200</w:t>
                  </w:r>
                </w:p>
              </w:tc>
              <w:tc>
                <w:tcPr>
                  <w:tcW w:w="3776" w:type="pct"/>
                  <w:tcBorders>
                    <w:top w:val="single" w:sz="4" w:space="0" w:color="auto"/>
                    <w:left w:val="single" w:sz="4" w:space="0" w:color="auto"/>
                    <w:bottom w:val="single" w:sz="4" w:space="0" w:color="auto"/>
                    <w:right w:val="single" w:sz="4" w:space="0" w:color="auto"/>
                  </w:tcBorders>
                  <w:vAlign w:val="center"/>
                </w:tcPr>
                <w:p w14:paraId="05B67C3E" w14:textId="0CDE60A8" w:rsidR="002304CA" w:rsidRPr="00300934" w:rsidRDefault="002304CA" w:rsidP="002304CA">
                  <w:pPr>
                    <w:pStyle w:val="SIText"/>
                    <w:rPr>
                      <w:rFonts w:asciiTheme="minorHAnsi" w:hAnsiTheme="minorHAnsi" w:cstheme="minorHAnsi"/>
                    </w:rPr>
                  </w:pPr>
                  <w:r w:rsidRPr="00300934">
                    <w:rPr>
                      <w:rFonts w:asciiTheme="minorHAnsi" w:hAnsiTheme="minorHAnsi" w:cstheme="minorHAnsi"/>
                    </w:rPr>
                    <w:t>Work safely</w:t>
                  </w:r>
                </w:p>
              </w:tc>
            </w:tr>
          </w:tbl>
          <w:p w14:paraId="5CB55F9C" w14:textId="02171AD8" w:rsidR="00F56373" w:rsidRPr="00300934" w:rsidRDefault="00F56373" w:rsidP="00C25A99">
            <w:pPr>
              <w:pStyle w:val="SIText-Bold"/>
              <w:rPr>
                <w:rFonts w:asciiTheme="minorHAnsi" w:hAnsiTheme="minorHAnsi" w:cstheme="minorHAnsi"/>
              </w:rPr>
            </w:pPr>
            <w:r w:rsidRPr="00300934">
              <w:rPr>
                <w:rFonts w:asciiTheme="minorHAnsi" w:hAnsiTheme="minorHAnsi" w:cstheme="minorHAnsi"/>
              </w:rPr>
              <w:t xml:space="preserve">Group </w:t>
            </w:r>
            <w:r w:rsidR="004C1901" w:rsidRPr="00300934">
              <w:rPr>
                <w:rFonts w:asciiTheme="minorHAnsi" w:hAnsiTheme="minorHAnsi" w:cstheme="minorHAnsi"/>
              </w:rPr>
              <w:t>B</w:t>
            </w:r>
          </w:p>
          <w:p w14:paraId="0A5A38A9" w14:textId="092CF42C" w:rsidR="00F2338E" w:rsidRPr="00300934" w:rsidRDefault="26BEA7B8" w:rsidP="00F2338E">
            <w:pPr>
              <w:pStyle w:val="SIText-Bold"/>
              <w:rPr>
                <w:rFonts w:asciiTheme="minorHAnsi" w:hAnsiTheme="minorHAnsi" w:cstheme="minorHAnsi"/>
              </w:rPr>
            </w:pPr>
            <w:r w:rsidRPr="00300934">
              <w:rPr>
                <w:rFonts w:asciiTheme="minorHAnsi" w:hAnsiTheme="minorHAnsi" w:cstheme="minorHAnsi"/>
              </w:rPr>
              <w:t>Manufacturing</w:t>
            </w:r>
          </w:p>
          <w:tbl>
            <w:tblPr>
              <w:tblStyle w:val="TableGrid"/>
              <w:tblW w:w="5000" w:type="pct"/>
              <w:tblLook w:val="04A0" w:firstRow="1" w:lastRow="0" w:firstColumn="1" w:lastColumn="0" w:noHBand="0" w:noVBand="1"/>
            </w:tblPr>
            <w:tblGrid>
              <w:gridCol w:w="2292"/>
              <w:gridCol w:w="7227"/>
            </w:tblGrid>
            <w:tr w:rsidR="00F2338E" w:rsidRPr="00300934" w14:paraId="11299CFE" w14:textId="77777777" w:rsidTr="00300934">
              <w:trPr>
                <w:trHeight w:val="444"/>
              </w:trPr>
              <w:tc>
                <w:tcPr>
                  <w:tcW w:w="1204" w:type="pct"/>
                  <w:tcBorders>
                    <w:top w:val="single" w:sz="4" w:space="0" w:color="auto"/>
                    <w:left w:val="single" w:sz="4" w:space="0" w:color="auto"/>
                    <w:bottom w:val="single" w:sz="4" w:space="0" w:color="auto"/>
                    <w:right w:val="single" w:sz="4" w:space="0" w:color="auto"/>
                  </w:tcBorders>
                </w:tcPr>
                <w:p w14:paraId="0F4717A1" w14:textId="1F6CDC92" w:rsidR="00F2338E" w:rsidRPr="00300934" w:rsidRDefault="00F2338E" w:rsidP="00F2338E">
                  <w:pPr>
                    <w:pStyle w:val="SIText"/>
                    <w:rPr>
                      <w:rFonts w:asciiTheme="minorHAnsi" w:hAnsiTheme="minorHAnsi" w:cstheme="minorHAnsi"/>
                    </w:rPr>
                  </w:pPr>
                  <w:hyperlink r:id="rId14" w:history="1">
                    <w:r w:rsidRPr="00300934">
                      <w:rPr>
                        <w:rFonts w:asciiTheme="minorHAnsi" w:hAnsiTheme="minorHAnsi" w:cstheme="minorHAnsi"/>
                      </w:rPr>
                      <w:t>MSFBA</w:t>
                    </w:r>
                    <w:r w:rsidR="00FA39D2" w:rsidRPr="00300934">
                      <w:rPr>
                        <w:rFonts w:asciiTheme="minorHAnsi" w:hAnsiTheme="minorHAnsi" w:cstheme="minorHAnsi"/>
                      </w:rPr>
                      <w:t>A</w:t>
                    </w:r>
                    <w:r w:rsidRPr="00300934">
                      <w:rPr>
                        <w:rFonts w:asciiTheme="minorHAnsi" w:hAnsiTheme="minorHAnsi" w:cstheme="minorHAnsi"/>
                      </w:rPr>
                      <w:t>2</w:t>
                    </w:r>
                    <w:r w:rsidR="00FA39D2" w:rsidRPr="00300934">
                      <w:rPr>
                        <w:rFonts w:asciiTheme="minorHAnsi" w:hAnsiTheme="minorHAnsi" w:cstheme="minorHAnsi"/>
                      </w:rPr>
                      <w:t>X</w:t>
                    </w:r>
                  </w:hyperlink>
                  <w:r w:rsidR="00FA39D2" w:rsidRPr="00300934">
                    <w:rPr>
                      <w:rFonts w:asciiTheme="minorHAnsi" w:hAnsiTheme="minorHAnsi" w:cstheme="minorHAnsi"/>
                    </w:rPr>
                    <w:t>2</w:t>
                  </w:r>
                </w:p>
              </w:tc>
              <w:tc>
                <w:tcPr>
                  <w:tcW w:w="3796" w:type="pct"/>
                  <w:tcBorders>
                    <w:top w:val="single" w:sz="4" w:space="0" w:color="auto"/>
                    <w:left w:val="single" w:sz="4" w:space="0" w:color="auto"/>
                    <w:bottom w:val="single" w:sz="4" w:space="0" w:color="auto"/>
                    <w:right w:val="single" w:sz="4" w:space="0" w:color="auto"/>
                  </w:tcBorders>
                </w:tcPr>
                <w:p w14:paraId="356224C6" w14:textId="47259E48" w:rsidR="00F2338E" w:rsidRPr="00300934" w:rsidRDefault="00FA39D2" w:rsidP="00F2338E">
                  <w:pPr>
                    <w:pStyle w:val="SIText"/>
                    <w:rPr>
                      <w:rFonts w:asciiTheme="minorHAnsi" w:hAnsiTheme="minorHAnsi" w:cstheme="minorHAnsi"/>
                    </w:rPr>
                  </w:pPr>
                  <w:r w:rsidRPr="00300934">
                    <w:rPr>
                      <w:rFonts w:asciiTheme="minorHAnsi" w:hAnsiTheme="minorHAnsi" w:cstheme="minorHAnsi"/>
                    </w:rPr>
                    <w:t>O</w:t>
                  </w:r>
                  <w:r w:rsidR="00F2338E" w:rsidRPr="00300934">
                    <w:rPr>
                      <w:rFonts w:asciiTheme="minorHAnsi" w:hAnsiTheme="minorHAnsi" w:cstheme="minorHAnsi"/>
                    </w:rPr>
                    <w:t xml:space="preserve">perate </w:t>
                  </w:r>
                  <w:r w:rsidRPr="00300934">
                    <w:rPr>
                      <w:rFonts w:asciiTheme="minorHAnsi" w:hAnsiTheme="minorHAnsi" w:cstheme="minorHAnsi"/>
                    </w:rPr>
                    <w:t xml:space="preserve">shading and security sector </w:t>
                  </w:r>
                  <w:r w:rsidR="00F2338E" w:rsidRPr="00300934">
                    <w:rPr>
                      <w:rFonts w:asciiTheme="minorHAnsi" w:hAnsiTheme="minorHAnsi" w:cstheme="minorHAnsi"/>
                    </w:rPr>
                    <w:t>static machines</w:t>
                  </w:r>
                </w:p>
              </w:tc>
            </w:tr>
            <w:tr w:rsidR="00AD0C9E" w:rsidRPr="00300934" w14:paraId="69CA7635" w14:textId="77777777" w:rsidTr="00300934">
              <w:trPr>
                <w:trHeight w:val="444"/>
              </w:trPr>
              <w:tc>
                <w:tcPr>
                  <w:tcW w:w="1204" w:type="pct"/>
                  <w:tcBorders>
                    <w:top w:val="single" w:sz="4" w:space="0" w:color="auto"/>
                    <w:left w:val="single" w:sz="4" w:space="0" w:color="auto"/>
                    <w:bottom w:val="single" w:sz="4" w:space="0" w:color="auto"/>
                    <w:right w:val="single" w:sz="4" w:space="0" w:color="auto"/>
                  </w:tcBorders>
                </w:tcPr>
                <w:p w14:paraId="1504F933" w14:textId="76AA44E8" w:rsidR="00AD0C9E" w:rsidRPr="00300934" w:rsidRDefault="00AD0C9E" w:rsidP="00AD0C9E">
                  <w:pPr>
                    <w:pStyle w:val="SIText"/>
                    <w:rPr>
                      <w:rFonts w:asciiTheme="minorHAnsi" w:hAnsiTheme="minorHAnsi" w:cstheme="minorHAnsi"/>
                    </w:rPr>
                  </w:pPr>
                  <w:hyperlink r:id="rId15" w:history="1">
                    <w:r w:rsidRPr="00300934">
                      <w:rPr>
                        <w:rFonts w:asciiTheme="minorHAnsi" w:hAnsiTheme="minorHAnsi" w:cstheme="minorHAnsi"/>
                      </w:rPr>
                      <w:t>MSFBAA2X3</w:t>
                    </w:r>
                  </w:hyperlink>
                </w:p>
              </w:tc>
              <w:tc>
                <w:tcPr>
                  <w:tcW w:w="3796" w:type="pct"/>
                  <w:tcBorders>
                    <w:top w:val="single" w:sz="4" w:space="0" w:color="auto"/>
                    <w:left w:val="single" w:sz="4" w:space="0" w:color="auto"/>
                    <w:bottom w:val="single" w:sz="4" w:space="0" w:color="auto"/>
                    <w:right w:val="single" w:sz="4" w:space="0" w:color="auto"/>
                  </w:tcBorders>
                </w:tcPr>
                <w:p w14:paraId="7AD8CA01" w14:textId="2C66F663" w:rsidR="00AD0C9E" w:rsidRPr="00300934" w:rsidDel="00FA39D2" w:rsidRDefault="00AD0C9E" w:rsidP="00AD0C9E">
                  <w:pPr>
                    <w:pStyle w:val="SIText"/>
                    <w:rPr>
                      <w:rFonts w:asciiTheme="minorHAnsi" w:hAnsiTheme="minorHAnsi" w:cstheme="minorHAnsi"/>
                    </w:rPr>
                  </w:pPr>
                  <w:r w:rsidRPr="00300934">
                    <w:rPr>
                      <w:rFonts w:asciiTheme="minorHAnsi" w:hAnsiTheme="minorHAnsi" w:cstheme="minorHAnsi"/>
                    </w:rPr>
                    <w:t>Make up tracks for window coverings</w:t>
                  </w:r>
                </w:p>
              </w:tc>
            </w:tr>
            <w:tr w:rsidR="00AD0C9E" w:rsidRPr="00300934" w14:paraId="319C93AE" w14:textId="77777777" w:rsidTr="00300934">
              <w:tc>
                <w:tcPr>
                  <w:tcW w:w="1204" w:type="pct"/>
                  <w:tcBorders>
                    <w:top w:val="single" w:sz="4" w:space="0" w:color="auto"/>
                    <w:left w:val="single" w:sz="4" w:space="0" w:color="auto"/>
                    <w:bottom w:val="single" w:sz="4" w:space="0" w:color="auto"/>
                    <w:right w:val="single" w:sz="4" w:space="0" w:color="auto"/>
                  </w:tcBorders>
                </w:tcPr>
                <w:p w14:paraId="6367F7A7" w14:textId="41AE3CDC" w:rsidR="00AD0C9E" w:rsidRPr="00300934" w:rsidRDefault="00AD0C9E" w:rsidP="00AD0C9E">
                  <w:pPr>
                    <w:pStyle w:val="SIText"/>
                    <w:rPr>
                      <w:rFonts w:asciiTheme="minorHAnsi" w:hAnsiTheme="minorHAnsi" w:cstheme="minorHAnsi"/>
                    </w:rPr>
                  </w:pPr>
                  <w:hyperlink r:id="rId16" w:history="1">
                    <w:r w:rsidRPr="00300934">
                      <w:rPr>
                        <w:rFonts w:asciiTheme="minorHAnsi" w:hAnsiTheme="minorHAnsi" w:cstheme="minorHAnsi"/>
                      </w:rPr>
                      <w:t>MSFBA2014</w:t>
                    </w:r>
                  </w:hyperlink>
                </w:p>
              </w:tc>
              <w:tc>
                <w:tcPr>
                  <w:tcW w:w="3796" w:type="pct"/>
                  <w:tcBorders>
                    <w:top w:val="single" w:sz="4" w:space="0" w:color="auto"/>
                    <w:left w:val="single" w:sz="4" w:space="0" w:color="auto"/>
                    <w:bottom w:val="single" w:sz="4" w:space="0" w:color="auto"/>
                    <w:right w:val="single" w:sz="4" w:space="0" w:color="auto"/>
                  </w:tcBorders>
                </w:tcPr>
                <w:p w14:paraId="2694B2D0" w14:textId="418C00E4"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Construct metal louvre and canopy-hooded style awnings</w:t>
                  </w:r>
                </w:p>
              </w:tc>
            </w:tr>
            <w:tr w:rsidR="00AD0C9E" w:rsidRPr="00300934" w14:paraId="41B288CA" w14:textId="77777777" w:rsidTr="00300934">
              <w:tc>
                <w:tcPr>
                  <w:tcW w:w="1204" w:type="pct"/>
                  <w:tcBorders>
                    <w:top w:val="single" w:sz="4" w:space="0" w:color="auto"/>
                    <w:left w:val="single" w:sz="4" w:space="0" w:color="auto"/>
                    <w:bottom w:val="single" w:sz="4" w:space="0" w:color="auto"/>
                    <w:right w:val="single" w:sz="4" w:space="0" w:color="auto"/>
                  </w:tcBorders>
                  <w:vAlign w:val="center"/>
                </w:tcPr>
                <w:p w14:paraId="05324722" w14:textId="45FBC59B"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MSFBAA3X1</w:t>
                  </w:r>
                </w:p>
              </w:tc>
              <w:tc>
                <w:tcPr>
                  <w:tcW w:w="3796" w:type="pct"/>
                  <w:tcBorders>
                    <w:top w:val="single" w:sz="4" w:space="0" w:color="auto"/>
                    <w:left w:val="single" w:sz="4" w:space="0" w:color="auto"/>
                    <w:bottom w:val="single" w:sz="4" w:space="0" w:color="auto"/>
                    <w:right w:val="single" w:sz="4" w:space="0" w:color="auto"/>
                  </w:tcBorders>
                </w:tcPr>
                <w:p w14:paraId="74DF9DB8" w14:textId="22A5D910"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Assemble awnings</w:t>
                  </w:r>
                </w:p>
              </w:tc>
            </w:tr>
            <w:tr w:rsidR="00AD0C9E" w:rsidRPr="00300934" w14:paraId="31988EBB" w14:textId="77777777" w:rsidTr="00300934">
              <w:tc>
                <w:tcPr>
                  <w:tcW w:w="1204" w:type="pct"/>
                  <w:tcBorders>
                    <w:top w:val="single" w:sz="4" w:space="0" w:color="auto"/>
                    <w:left w:val="single" w:sz="4" w:space="0" w:color="auto"/>
                    <w:bottom w:val="single" w:sz="4" w:space="0" w:color="auto"/>
                    <w:right w:val="single" w:sz="4" w:space="0" w:color="auto"/>
                  </w:tcBorders>
                  <w:vAlign w:val="center"/>
                </w:tcPr>
                <w:p w14:paraId="3643219F" w14:textId="3AF29054"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MSFBAA3X2</w:t>
                  </w:r>
                </w:p>
              </w:tc>
              <w:tc>
                <w:tcPr>
                  <w:tcW w:w="3796" w:type="pct"/>
                  <w:tcBorders>
                    <w:top w:val="single" w:sz="4" w:space="0" w:color="auto"/>
                    <w:left w:val="single" w:sz="4" w:space="0" w:color="auto"/>
                    <w:bottom w:val="single" w:sz="4" w:space="0" w:color="auto"/>
                    <w:right w:val="single" w:sz="4" w:space="0" w:color="auto"/>
                  </w:tcBorders>
                </w:tcPr>
                <w:p w14:paraId="486DA67B" w14:textId="07B8295B"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 xml:space="preserve">Assemble interior blinds </w:t>
                  </w:r>
                </w:p>
              </w:tc>
            </w:tr>
            <w:tr w:rsidR="00AD0C9E" w:rsidRPr="00300934" w14:paraId="55A11BA0" w14:textId="77777777" w:rsidTr="00300934">
              <w:tc>
                <w:tcPr>
                  <w:tcW w:w="1204" w:type="pct"/>
                  <w:tcBorders>
                    <w:top w:val="single" w:sz="4" w:space="0" w:color="auto"/>
                    <w:left w:val="single" w:sz="4" w:space="0" w:color="auto"/>
                    <w:bottom w:val="single" w:sz="4" w:space="0" w:color="auto"/>
                    <w:right w:val="single" w:sz="4" w:space="0" w:color="auto"/>
                  </w:tcBorders>
                </w:tcPr>
                <w:p w14:paraId="360F11A7" w14:textId="76A7A738"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MSFBAA3X3</w:t>
                  </w:r>
                </w:p>
              </w:tc>
              <w:tc>
                <w:tcPr>
                  <w:tcW w:w="3796" w:type="pct"/>
                  <w:tcBorders>
                    <w:top w:val="single" w:sz="4" w:space="0" w:color="auto"/>
                    <w:left w:val="single" w:sz="4" w:space="0" w:color="auto"/>
                    <w:bottom w:val="single" w:sz="4" w:space="0" w:color="auto"/>
                    <w:right w:val="single" w:sz="4" w:space="0" w:color="auto"/>
                  </w:tcBorders>
                </w:tcPr>
                <w:p w14:paraId="7B2500EA" w14:textId="251CDD18"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Assemble pelmets</w:t>
                  </w:r>
                </w:p>
              </w:tc>
            </w:tr>
            <w:tr w:rsidR="00AD0C9E" w:rsidRPr="00300934" w14:paraId="0BA1EE1A" w14:textId="77777777" w:rsidTr="00300934">
              <w:tc>
                <w:tcPr>
                  <w:tcW w:w="1204" w:type="pct"/>
                  <w:tcBorders>
                    <w:top w:val="single" w:sz="4" w:space="0" w:color="auto"/>
                    <w:left w:val="single" w:sz="4" w:space="0" w:color="auto"/>
                    <w:bottom w:val="single" w:sz="4" w:space="0" w:color="auto"/>
                    <w:right w:val="single" w:sz="4" w:space="0" w:color="auto"/>
                  </w:tcBorders>
                </w:tcPr>
                <w:p w14:paraId="6F9B3F2A" w14:textId="34E8E4FF"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MSFBAA3X7</w:t>
                  </w:r>
                </w:p>
              </w:tc>
              <w:tc>
                <w:tcPr>
                  <w:tcW w:w="3796" w:type="pct"/>
                  <w:tcBorders>
                    <w:top w:val="single" w:sz="4" w:space="0" w:color="auto"/>
                    <w:left w:val="single" w:sz="4" w:space="0" w:color="auto"/>
                    <w:bottom w:val="single" w:sz="4" w:space="0" w:color="auto"/>
                    <w:right w:val="single" w:sz="4" w:space="0" w:color="auto"/>
                  </w:tcBorders>
                </w:tcPr>
                <w:p w14:paraId="31D320E6" w14:textId="25C56A51"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Assemble roller shutters</w:t>
                  </w:r>
                </w:p>
              </w:tc>
            </w:tr>
            <w:tr w:rsidR="00AD0C9E" w:rsidRPr="00300934" w14:paraId="0D27C54E" w14:textId="77777777" w:rsidTr="00300934">
              <w:tc>
                <w:tcPr>
                  <w:tcW w:w="1204" w:type="pct"/>
                  <w:tcBorders>
                    <w:top w:val="single" w:sz="4" w:space="0" w:color="auto"/>
                    <w:left w:val="single" w:sz="4" w:space="0" w:color="auto"/>
                    <w:bottom w:val="single" w:sz="4" w:space="0" w:color="auto"/>
                    <w:right w:val="single" w:sz="4" w:space="0" w:color="auto"/>
                  </w:tcBorders>
                </w:tcPr>
                <w:p w14:paraId="5E23AF96" w14:textId="232F6594"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MSFBAA3X9</w:t>
                  </w:r>
                </w:p>
              </w:tc>
              <w:tc>
                <w:tcPr>
                  <w:tcW w:w="3796" w:type="pct"/>
                  <w:tcBorders>
                    <w:top w:val="single" w:sz="4" w:space="0" w:color="auto"/>
                    <w:left w:val="single" w:sz="4" w:space="0" w:color="auto"/>
                    <w:bottom w:val="single" w:sz="4" w:space="0" w:color="auto"/>
                    <w:right w:val="single" w:sz="4" w:space="0" w:color="auto"/>
                  </w:tcBorders>
                </w:tcPr>
                <w:p w14:paraId="1A14059B" w14:textId="212AD571" w:rsidR="00AD0C9E" w:rsidRPr="00300934" w:rsidRDefault="00AD0C9E" w:rsidP="00AD0C9E">
                  <w:pPr>
                    <w:pStyle w:val="SIText"/>
                    <w:rPr>
                      <w:rFonts w:asciiTheme="minorHAnsi" w:hAnsiTheme="minorHAnsi" w:cstheme="minorHAnsi"/>
                    </w:rPr>
                  </w:pPr>
                  <w:r w:rsidRPr="00300934">
                    <w:rPr>
                      <w:rFonts w:asciiTheme="minorHAnsi" w:hAnsiTheme="minorHAnsi" w:cstheme="minorHAnsi"/>
                    </w:rPr>
                    <w:t>Assemble louvre shutters</w:t>
                  </w:r>
                </w:p>
              </w:tc>
            </w:tr>
            <w:tr w:rsidR="00503AC4" w:rsidRPr="00300934" w14:paraId="4B6539A0" w14:textId="77777777" w:rsidTr="00300934">
              <w:tc>
                <w:tcPr>
                  <w:tcW w:w="1204" w:type="pct"/>
                  <w:tcBorders>
                    <w:top w:val="single" w:sz="4" w:space="0" w:color="auto"/>
                    <w:left w:val="single" w:sz="4" w:space="0" w:color="auto"/>
                    <w:bottom w:val="single" w:sz="4" w:space="0" w:color="auto"/>
                    <w:right w:val="single" w:sz="4" w:space="0" w:color="auto"/>
                  </w:tcBorders>
                </w:tcPr>
                <w:p w14:paraId="0876CA6C" w14:textId="3EC1E6F1"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MSFBAA3X12</w:t>
                  </w:r>
                </w:p>
              </w:tc>
              <w:tc>
                <w:tcPr>
                  <w:tcW w:w="3796" w:type="pct"/>
                  <w:tcBorders>
                    <w:top w:val="single" w:sz="4" w:space="0" w:color="auto"/>
                    <w:left w:val="single" w:sz="4" w:space="0" w:color="auto"/>
                    <w:bottom w:val="single" w:sz="4" w:space="0" w:color="auto"/>
                    <w:right w:val="single" w:sz="4" w:space="0" w:color="auto"/>
                  </w:tcBorders>
                </w:tcPr>
                <w:p w14:paraId="50403CB1" w14:textId="2FC56F96"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Assemble roller blinds</w:t>
                  </w:r>
                </w:p>
              </w:tc>
            </w:tr>
            <w:tr w:rsidR="00503AC4" w:rsidRPr="00300934" w14:paraId="0A165D4C" w14:textId="77777777" w:rsidTr="00300934">
              <w:tc>
                <w:tcPr>
                  <w:tcW w:w="1204" w:type="pct"/>
                  <w:tcBorders>
                    <w:top w:val="single" w:sz="4" w:space="0" w:color="auto"/>
                    <w:left w:val="single" w:sz="4" w:space="0" w:color="auto"/>
                    <w:bottom w:val="single" w:sz="4" w:space="0" w:color="auto"/>
                    <w:right w:val="single" w:sz="4" w:space="0" w:color="auto"/>
                  </w:tcBorders>
                </w:tcPr>
                <w:p w14:paraId="19D49751" w14:textId="6EEB2FC4"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 xml:space="preserve">MSFBAA3X13 </w:t>
                  </w:r>
                </w:p>
              </w:tc>
              <w:tc>
                <w:tcPr>
                  <w:tcW w:w="3796" w:type="pct"/>
                  <w:tcBorders>
                    <w:top w:val="single" w:sz="4" w:space="0" w:color="auto"/>
                    <w:left w:val="single" w:sz="4" w:space="0" w:color="auto"/>
                    <w:bottom w:val="single" w:sz="4" w:space="0" w:color="auto"/>
                    <w:right w:val="single" w:sz="4" w:space="0" w:color="auto"/>
                  </w:tcBorders>
                </w:tcPr>
                <w:p w14:paraId="0BBDC40A" w14:textId="4F9474CD"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Assemble vertical blinds</w:t>
                  </w:r>
                </w:p>
              </w:tc>
            </w:tr>
            <w:tr w:rsidR="00503AC4" w:rsidRPr="00300934" w14:paraId="66F7F4D9" w14:textId="77777777" w:rsidTr="00300934">
              <w:tc>
                <w:tcPr>
                  <w:tcW w:w="1204" w:type="pct"/>
                  <w:tcBorders>
                    <w:top w:val="single" w:sz="4" w:space="0" w:color="auto"/>
                    <w:left w:val="single" w:sz="4" w:space="0" w:color="auto"/>
                    <w:bottom w:val="single" w:sz="4" w:space="0" w:color="auto"/>
                    <w:right w:val="single" w:sz="4" w:space="0" w:color="auto"/>
                  </w:tcBorders>
                </w:tcPr>
                <w:p w14:paraId="7AECAA6E" w14:textId="0D51CD65"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 xml:space="preserve">MSFBAA3X14 </w:t>
                  </w:r>
                </w:p>
              </w:tc>
              <w:tc>
                <w:tcPr>
                  <w:tcW w:w="3796" w:type="pct"/>
                  <w:tcBorders>
                    <w:top w:val="single" w:sz="4" w:space="0" w:color="auto"/>
                    <w:left w:val="single" w:sz="4" w:space="0" w:color="auto"/>
                    <w:bottom w:val="single" w:sz="4" w:space="0" w:color="auto"/>
                    <w:right w:val="single" w:sz="4" w:space="0" w:color="auto"/>
                  </w:tcBorders>
                </w:tcPr>
                <w:p w14:paraId="645333D2" w14:textId="164144E8"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Assemble pleated and cellular blinds</w:t>
                  </w:r>
                </w:p>
              </w:tc>
            </w:tr>
            <w:tr w:rsidR="00503AC4" w:rsidRPr="00300934" w14:paraId="0C1F7B13" w14:textId="77777777" w:rsidTr="00300934">
              <w:tc>
                <w:tcPr>
                  <w:tcW w:w="1204" w:type="pct"/>
                  <w:tcBorders>
                    <w:top w:val="single" w:sz="4" w:space="0" w:color="auto"/>
                    <w:left w:val="single" w:sz="4" w:space="0" w:color="auto"/>
                    <w:bottom w:val="single" w:sz="4" w:space="0" w:color="auto"/>
                    <w:right w:val="single" w:sz="4" w:space="0" w:color="auto"/>
                  </w:tcBorders>
                </w:tcPr>
                <w:p w14:paraId="46B0DBBD" w14:textId="60FD2802"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 xml:space="preserve">MSFBAA3X15 </w:t>
                  </w:r>
                </w:p>
              </w:tc>
              <w:tc>
                <w:tcPr>
                  <w:tcW w:w="3796" w:type="pct"/>
                  <w:tcBorders>
                    <w:top w:val="single" w:sz="4" w:space="0" w:color="auto"/>
                    <w:left w:val="single" w:sz="4" w:space="0" w:color="auto"/>
                    <w:bottom w:val="single" w:sz="4" w:space="0" w:color="auto"/>
                    <w:right w:val="single" w:sz="4" w:space="0" w:color="auto"/>
                  </w:tcBorders>
                </w:tcPr>
                <w:p w14:paraId="09EAB49C" w14:textId="6AF4C99D"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Assemble venetian blinds</w:t>
                  </w:r>
                </w:p>
              </w:tc>
            </w:tr>
            <w:tr w:rsidR="00503AC4" w:rsidRPr="00300934" w14:paraId="0025C3AD" w14:textId="77777777" w:rsidTr="00300934">
              <w:tc>
                <w:tcPr>
                  <w:tcW w:w="1204" w:type="pct"/>
                  <w:tcBorders>
                    <w:top w:val="single" w:sz="4" w:space="0" w:color="auto"/>
                    <w:left w:val="single" w:sz="4" w:space="0" w:color="auto"/>
                    <w:bottom w:val="single" w:sz="4" w:space="0" w:color="auto"/>
                    <w:right w:val="single" w:sz="4" w:space="0" w:color="auto"/>
                  </w:tcBorders>
                </w:tcPr>
                <w:p w14:paraId="21112062" w14:textId="09360474" w:rsidR="00503AC4" w:rsidRPr="00300934" w:rsidRDefault="00503AC4" w:rsidP="00503AC4">
                  <w:pPr>
                    <w:pStyle w:val="SIText"/>
                    <w:rPr>
                      <w:rFonts w:asciiTheme="minorHAnsi" w:hAnsiTheme="minorHAnsi" w:cstheme="minorHAnsi"/>
                    </w:rPr>
                  </w:pPr>
                  <w:hyperlink r:id="rId17" w:history="1">
                    <w:r w:rsidRPr="00300934">
                      <w:rPr>
                        <w:rFonts w:asciiTheme="minorHAnsi" w:hAnsiTheme="minorHAnsi" w:cstheme="minorHAnsi"/>
                      </w:rPr>
                      <w:t>MSFBAA3X1</w:t>
                    </w:r>
                  </w:hyperlink>
                  <w:r w:rsidRPr="00300934">
                    <w:rPr>
                      <w:rFonts w:asciiTheme="minorHAnsi" w:hAnsiTheme="minorHAnsi" w:cstheme="minorHAnsi"/>
                    </w:rPr>
                    <w:t>6</w:t>
                  </w:r>
                </w:p>
              </w:tc>
              <w:tc>
                <w:tcPr>
                  <w:tcW w:w="3796" w:type="pct"/>
                  <w:tcBorders>
                    <w:top w:val="single" w:sz="4" w:space="0" w:color="auto"/>
                    <w:left w:val="single" w:sz="4" w:space="0" w:color="auto"/>
                    <w:bottom w:val="single" w:sz="4" w:space="0" w:color="auto"/>
                    <w:right w:val="single" w:sz="4" w:space="0" w:color="auto"/>
                  </w:tcBorders>
                </w:tcPr>
                <w:p w14:paraId="2914058D" w14:textId="7CC9CF55"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Construct unlined curtains and drapes</w:t>
                  </w:r>
                </w:p>
              </w:tc>
            </w:tr>
            <w:tr w:rsidR="00503AC4" w:rsidRPr="00300934" w14:paraId="44BFF2CD" w14:textId="77777777" w:rsidTr="00300934">
              <w:tc>
                <w:tcPr>
                  <w:tcW w:w="1204" w:type="pct"/>
                  <w:tcBorders>
                    <w:top w:val="single" w:sz="4" w:space="0" w:color="auto"/>
                    <w:left w:val="single" w:sz="4" w:space="0" w:color="auto"/>
                    <w:bottom w:val="single" w:sz="4" w:space="0" w:color="auto"/>
                    <w:right w:val="single" w:sz="4" w:space="0" w:color="auto"/>
                  </w:tcBorders>
                </w:tcPr>
                <w:p w14:paraId="1F03AC45" w14:textId="785596E0" w:rsidR="00503AC4" w:rsidRPr="00300934" w:rsidRDefault="00503AC4" w:rsidP="00503AC4">
                  <w:pPr>
                    <w:pStyle w:val="SIText"/>
                    <w:rPr>
                      <w:rFonts w:asciiTheme="minorHAnsi" w:hAnsiTheme="minorHAnsi" w:cstheme="minorHAnsi"/>
                    </w:rPr>
                  </w:pPr>
                  <w:hyperlink r:id="rId18" w:history="1">
                    <w:r w:rsidRPr="00300934">
                      <w:rPr>
                        <w:rFonts w:asciiTheme="minorHAnsi" w:hAnsiTheme="minorHAnsi" w:cstheme="minorHAnsi"/>
                      </w:rPr>
                      <w:t>MSFBAA3X17</w:t>
                    </w:r>
                  </w:hyperlink>
                </w:p>
              </w:tc>
              <w:tc>
                <w:tcPr>
                  <w:tcW w:w="3796" w:type="pct"/>
                  <w:tcBorders>
                    <w:top w:val="single" w:sz="4" w:space="0" w:color="auto"/>
                    <w:left w:val="single" w:sz="4" w:space="0" w:color="auto"/>
                    <w:bottom w:val="single" w:sz="4" w:space="0" w:color="auto"/>
                    <w:right w:val="single" w:sz="4" w:space="0" w:color="auto"/>
                  </w:tcBorders>
                </w:tcPr>
                <w:p w14:paraId="6AF499DF" w14:textId="5A8B732A"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Construct lined curtains and drapes</w:t>
                  </w:r>
                </w:p>
              </w:tc>
            </w:tr>
            <w:tr w:rsidR="00503AC4" w:rsidRPr="00300934" w14:paraId="5DF5B16B" w14:textId="77777777" w:rsidTr="00300934">
              <w:tc>
                <w:tcPr>
                  <w:tcW w:w="1204" w:type="pct"/>
                  <w:tcBorders>
                    <w:top w:val="single" w:sz="4" w:space="0" w:color="auto"/>
                    <w:left w:val="single" w:sz="4" w:space="0" w:color="auto"/>
                    <w:bottom w:val="single" w:sz="4" w:space="0" w:color="auto"/>
                    <w:right w:val="single" w:sz="4" w:space="0" w:color="auto"/>
                  </w:tcBorders>
                </w:tcPr>
                <w:p w14:paraId="4E4D4622" w14:textId="56E6E99C"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MSFSF3015</w:t>
                  </w:r>
                </w:p>
              </w:tc>
              <w:tc>
                <w:tcPr>
                  <w:tcW w:w="3796" w:type="pct"/>
                  <w:tcBorders>
                    <w:top w:val="single" w:sz="4" w:space="0" w:color="auto"/>
                    <w:left w:val="single" w:sz="4" w:space="0" w:color="auto"/>
                    <w:bottom w:val="single" w:sz="4" w:space="0" w:color="auto"/>
                    <w:right w:val="single" w:sz="4" w:space="0" w:color="auto"/>
                  </w:tcBorders>
                </w:tcPr>
                <w:p w14:paraId="05886E22" w14:textId="6864C626"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Construct Roman-style blinds</w:t>
                  </w:r>
                </w:p>
              </w:tc>
            </w:tr>
            <w:tr w:rsidR="00503AC4" w:rsidRPr="00300934" w14:paraId="2DDEC9DC" w14:textId="77777777" w:rsidTr="00300934">
              <w:tc>
                <w:tcPr>
                  <w:tcW w:w="1204" w:type="pct"/>
                  <w:tcBorders>
                    <w:top w:val="single" w:sz="4" w:space="0" w:color="auto"/>
                    <w:left w:val="single" w:sz="4" w:space="0" w:color="auto"/>
                    <w:bottom w:val="single" w:sz="4" w:space="0" w:color="auto"/>
                    <w:right w:val="single" w:sz="4" w:space="0" w:color="auto"/>
                  </w:tcBorders>
                </w:tcPr>
                <w:p w14:paraId="7EBF871E" w14:textId="77777777"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MSS402042</w:t>
                  </w:r>
                </w:p>
              </w:tc>
              <w:tc>
                <w:tcPr>
                  <w:tcW w:w="3796" w:type="pct"/>
                  <w:tcBorders>
                    <w:top w:val="single" w:sz="4" w:space="0" w:color="auto"/>
                    <w:left w:val="single" w:sz="4" w:space="0" w:color="auto"/>
                    <w:bottom w:val="single" w:sz="4" w:space="0" w:color="auto"/>
                    <w:right w:val="single" w:sz="4" w:space="0" w:color="auto"/>
                  </w:tcBorders>
                </w:tcPr>
                <w:p w14:paraId="14AF8DC7" w14:textId="77777777"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Apply 5S procedures</w:t>
                  </w:r>
                </w:p>
              </w:tc>
            </w:tr>
            <w:tr w:rsidR="00503AC4" w:rsidRPr="00300934" w14:paraId="402499AA" w14:textId="77777777" w:rsidTr="00300934">
              <w:tc>
                <w:tcPr>
                  <w:tcW w:w="1204" w:type="pct"/>
                  <w:tcBorders>
                    <w:top w:val="single" w:sz="4" w:space="0" w:color="auto"/>
                    <w:left w:val="single" w:sz="4" w:space="0" w:color="auto"/>
                    <w:bottom w:val="single" w:sz="4" w:space="0" w:color="auto"/>
                    <w:right w:val="single" w:sz="4" w:space="0" w:color="auto"/>
                  </w:tcBorders>
                </w:tcPr>
                <w:p w14:paraId="5D79D8AE" w14:textId="4EBF3C54"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MSS402085</w:t>
                  </w:r>
                </w:p>
              </w:tc>
              <w:tc>
                <w:tcPr>
                  <w:tcW w:w="3796" w:type="pct"/>
                  <w:tcBorders>
                    <w:top w:val="single" w:sz="4" w:space="0" w:color="auto"/>
                    <w:left w:val="single" w:sz="4" w:space="0" w:color="auto"/>
                    <w:bottom w:val="single" w:sz="4" w:space="0" w:color="auto"/>
                    <w:right w:val="single" w:sz="4" w:space="0" w:color="auto"/>
                  </w:tcBorders>
                </w:tcPr>
                <w:p w14:paraId="267A6294" w14:textId="02FCAEA1"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Contribute to the application of a proactive maintenance strategy</w:t>
                  </w:r>
                </w:p>
              </w:tc>
            </w:tr>
            <w:tr w:rsidR="00503AC4" w:rsidRPr="00300934" w14:paraId="334F9D2B" w14:textId="77777777" w:rsidTr="00300934">
              <w:tc>
                <w:tcPr>
                  <w:tcW w:w="1204" w:type="pct"/>
                  <w:tcBorders>
                    <w:top w:val="single" w:sz="4" w:space="0" w:color="auto"/>
                    <w:left w:val="single" w:sz="4" w:space="0" w:color="auto"/>
                    <w:bottom w:val="single" w:sz="4" w:space="0" w:color="auto"/>
                    <w:right w:val="single" w:sz="4" w:space="0" w:color="auto"/>
                  </w:tcBorders>
                </w:tcPr>
                <w:p w14:paraId="047886AE" w14:textId="25745DC5"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MSS404051</w:t>
                  </w:r>
                </w:p>
              </w:tc>
              <w:tc>
                <w:tcPr>
                  <w:tcW w:w="3796" w:type="pct"/>
                  <w:tcBorders>
                    <w:top w:val="single" w:sz="4" w:space="0" w:color="auto"/>
                    <w:left w:val="single" w:sz="4" w:space="0" w:color="auto"/>
                    <w:bottom w:val="single" w:sz="4" w:space="0" w:color="auto"/>
                    <w:right w:val="single" w:sz="4" w:space="0" w:color="auto"/>
                  </w:tcBorders>
                </w:tcPr>
                <w:p w14:paraId="1ED382DA" w14:textId="7411B872"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Mistake proof a process</w:t>
                  </w:r>
                </w:p>
              </w:tc>
            </w:tr>
            <w:tr w:rsidR="00503AC4" w:rsidRPr="00300934" w14:paraId="31A86320" w14:textId="77777777" w:rsidTr="00300934">
              <w:tc>
                <w:tcPr>
                  <w:tcW w:w="1204" w:type="pct"/>
                  <w:tcBorders>
                    <w:top w:val="single" w:sz="4" w:space="0" w:color="auto"/>
                    <w:left w:val="single" w:sz="4" w:space="0" w:color="auto"/>
                    <w:bottom w:val="single" w:sz="4" w:space="0" w:color="auto"/>
                    <w:right w:val="single" w:sz="4" w:space="0" w:color="auto"/>
                  </w:tcBorders>
                </w:tcPr>
                <w:p w14:paraId="104D4866" w14:textId="6B30D54C" w:rsidR="00503AC4" w:rsidRPr="00300934" w:rsidRDefault="00503AC4" w:rsidP="00503AC4">
                  <w:pPr>
                    <w:pStyle w:val="SIText"/>
                    <w:rPr>
                      <w:rFonts w:asciiTheme="minorHAnsi" w:hAnsiTheme="minorHAnsi" w:cstheme="minorHAnsi"/>
                    </w:rPr>
                  </w:pPr>
                  <w:hyperlink r:id="rId19" w:history="1">
                    <w:r w:rsidRPr="00300934">
                      <w:rPr>
                        <w:rFonts w:asciiTheme="minorHAnsi" w:hAnsiTheme="minorHAnsi" w:cstheme="minorHAnsi"/>
                      </w:rPr>
                      <w:t>MSTGN2024</w:t>
                    </w:r>
                  </w:hyperlink>
                </w:p>
              </w:tc>
              <w:tc>
                <w:tcPr>
                  <w:tcW w:w="3796" w:type="pct"/>
                  <w:tcBorders>
                    <w:top w:val="single" w:sz="4" w:space="0" w:color="auto"/>
                    <w:left w:val="single" w:sz="4" w:space="0" w:color="auto"/>
                    <w:bottom w:val="single" w:sz="4" w:space="0" w:color="auto"/>
                    <w:right w:val="single" w:sz="4" w:space="0" w:color="auto"/>
                  </w:tcBorders>
                </w:tcPr>
                <w:p w14:paraId="7FDF395B" w14:textId="32359E0A"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Perform minor maintenance</w:t>
                  </w:r>
                </w:p>
              </w:tc>
            </w:tr>
            <w:tr w:rsidR="00503AC4" w:rsidRPr="00300934" w14:paraId="6DF6E704" w14:textId="77777777" w:rsidTr="00300934">
              <w:tc>
                <w:tcPr>
                  <w:tcW w:w="1204" w:type="pct"/>
                  <w:tcBorders>
                    <w:top w:val="single" w:sz="4" w:space="0" w:color="auto"/>
                    <w:left w:val="single" w:sz="4" w:space="0" w:color="auto"/>
                    <w:bottom w:val="single" w:sz="4" w:space="0" w:color="auto"/>
                    <w:right w:val="single" w:sz="4" w:space="0" w:color="auto"/>
                  </w:tcBorders>
                </w:tcPr>
                <w:p w14:paraId="4B27C17A" w14:textId="4DFCB103"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MSTGN3016</w:t>
                  </w:r>
                </w:p>
              </w:tc>
              <w:tc>
                <w:tcPr>
                  <w:tcW w:w="3796" w:type="pct"/>
                  <w:tcBorders>
                    <w:top w:val="single" w:sz="4" w:space="0" w:color="auto"/>
                    <w:left w:val="single" w:sz="4" w:space="0" w:color="auto"/>
                    <w:bottom w:val="single" w:sz="4" w:space="0" w:color="auto"/>
                    <w:right w:val="single" w:sz="4" w:space="0" w:color="auto"/>
                  </w:tcBorders>
                </w:tcPr>
                <w:p w14:paraId="4F36375E" w14:textId="721F8F96"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Plan tasks to assist production operations</w:t>
                  </w:r>
                </w:p>
              </w:tc>
            </w:tr>
            <w:tr w:rsidR="00503AC4" w:rsidRPr="00300934" w14:paraId="4B1F7EA9" w14:textId="77777777" w:rsidTr="00300934">
              <w:tc>
                <w:tcPr>
                  <w:tcW w:w="1204" w:type="pct"/>
                  <w:tcBorders>
                    <w:top w:val="single" w:sz="4" w:space="0" w:color="auto"/>
                    <w:left w:val="single" w:sz="4" w:space="0" w:color="auto"/>
                    <w:bottom w:val="single" w:sz="4" w:space="0" w:color="auto"/>
                    <w:right w:val="single" w:sz="4" w:space="0" w:color="auto"/>
                  </w:tcBorders>
                </w:tcPr>
                <w:p w14:paraId="717417F5" w14:textId="3FD462FB"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MSTTX2014</w:t>
                  </w:r>
                </w:p>
              </w:tc>
              <w:tc>
                <w:tcPr>
                  <w:tcW w:w="3796" w:type="pct"/>
                  <w:tcBorders>
                    <w:top w:val="single" w:sz="4" w:space="0" w:color="auto"/>
                    <w:left w:val="single" w:sz="4" w:space="0" w:color="auto"/>
                    <w:bottom w:val="single" w:sz="4" w:space="0" w:color="auto"/>
                    <w:right w:val="single" w:sz="4" w:space="0" w:color="auto"/>
                  </w:tcBorders>
                </w:tcPr>
                <w:p w14:paraId="0DC7F570" w14:textId="51E609D4" w:rsidR="00503AC4" w:rsidRPr="00300934" w:rsidRDefault="00503AC4" w:rsidP="00503AC4">
                  <w:pPr>
                    <w:pStyle w:val="SIText"/>
                    <w:rPr>
                      <w:rFonts w:asciiTheme="minorHAnsi" w:hAnsiTheme="minorHAnsi" w:cstheme="minorHAnsi"/>
                    </w:rPr>
                  </w:pPr>
                  <w:r w:rsidRPr="00300934">
                    <w:rPr>
                      <w:rFonts w:asciiTheme="minorHAnsi" w:hAnsiTheme="minorHAnsi" w:cstheme="minorHAnsi"/>
                    </w:rPr>
                    <w:t>Perform industrial sewing on textile products</w:t>
                  </w:r>
                </w:p>
              </w:tc>
            </w:tr>
          </w:tbl>
          <w:p w14:paraId="7EDE704C" w14:textId="77777777" w:rsidR="00FA39D2" w:rsidRPr="00300934" w:rsidRDefault="00FA39D2" w:rsidP="002304CA">
            <w:pPr>
              <w:pStyle w:val="SIText-Bold"/>
              <w:rPr>
                <w:rFonts w:asciiTheme="minorHAnsi" w:hAnsiTheme="minorHAnsi" w:cstheme="minorHAnsi"/>
              </w:rPr>
            </w:pPr>
            <w:r w:rsidRPr="00300934">
              <w:rPr>
                <w:rFonts w:asciiTheme="minorHAnsi" w:hAnsiTheme="minorHAnsi" w:cstheme="minorHAnsi"/>
              </w:rPr>
              <w:br/>
            </w:r>
          </w:p>
          <w:p w14:paraId="6B294F1E" w14:textId="77777777" w:rsidR="00FA39D2" w:rsidRPr="00300934" w:rsidRDefault="00FA39D2" w:rsidP="002304CA">
            <w:pPr>
              <w:pStyle w:val="SIText-Bold"/>
              <w:rPr>
                <w:rFonts w:asciiTheme="minorHAnsi" w:hAnsiTheme="minorHAnsi" w:cstheme="minorHAnsi"/>
              </w:rPr>
            </w:pPr>
          </w:p>
          <w:p w14:paraId="3967ABCD" w14:textId="4937579F" w:rsidR="002304CA" w:rsidRPr="00300934" w:rsidRDefault="002304CA" w:rsidP="002304CA">
            <w:pPr>
              <w:pStyle w:val="SIText-Bold"/>
              <w:rPr>
                <w:rFonts w:asciiTheme="minorHAnsi" w:hAnsiTheme="minorHAnsi" w:cstheme="minorHAnsi"/>
              </w:rPr>
            </w:pPr>
            <w:r w:rsidRPr="00300934">
              <w:rPr>
                <w:rFonts w:asciiTheme="minorHAnsi" w:hAnsiTheme="minorHAnsi" w:cstheme="minorHAnsi"/>
              </w:rPr>
              <w:t xml:space="preserve">Group </w:t>
            </w:r>
            <w:r w:rsidR="00F2338E" w:rsidRPr="00300934">
              <w:rPr>
                <w:rFonts w:asciiTheme="minorHAnsi" w:hAnsiTheme="minorHAnsi" w:cstheme="minorHAnsi"/>
              </w:rPr>
              <w:t>C</w:t>
            </w:r>
          </w:p>
          <w:p w14:paraId="3C4523A4" w14:textId="002ED752" w:rsidR="00F2338E" w:rsidRPr="00300934" w:rsidRDefault="00F2338E" w:rsidP="00F2338E">
            <w:pPr>
              <w:pStyle w:val="SIText-Bold"/>
              <w:rPr>
                <w:rFonts w:asciiTheme="minorHAnsi" w:hAnsiTheme="minorHAnsi" w:cstheme="minorHAnsi"/>
              </w:rPr>
            </w:pPr>
            <w:r w:rsidRPr="00300934">
              <w:rPr>
                <w:rFonts w:asciiTheme="minorHAnsi" w:hAnsiTheme="minorHAnsi" w:cstheme="minorHAnsi"/>
              </w:rPr>
              <w:t>Installation</w:t>
            </w:r>
          </w:p>
          <w:tbl>
            <w:tblPr>
              <w:tblStyle w:val="TableGrid"/>
              <w:tblW w:w="5000" w:type="pct"/>
              <w:tblLook w:val="04A0" w:firstRow="1" w:lastRow="0" w:firstColumn="1" w:lastColumn="0" w:noHBand="0" w:noVBand="1"/>
            </w:tblPr>
            <w:tblGrid>
              <w:gridCol w:w="2005"/>
              <w:gridCol w:w="7514"/>
            </w:tblGrid>
            <w:tr w:rsidR="00AF5F7C" w:rsidRPr="00300934" w14:paraId="75A8769D" w14:textId="77777777" w:rsidTr="005E5DDA">
              <w:tc>
                <w:tcPr>
                  <w:tcW w:w="1053" w:type="pct"/>
                  <w:tcBorders>
                    <w:top w:val="single" w:sz="4" w:space="0" w:color="auto"/>
                    <w:left w:val="single" w:sz="4" w:space="0" w:color="auto"/>
                    <w:bottom w:val="single" w:sz="4" w:space="0" w:color="auto"/>
                    <w:right w:val="single" w:sz="4" w:space="0" w:color="auto"/>
                  </w:tcBorders>
                </w:tcPr>
                <w:p w14:paraId="7B718A28"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CPCCCM2012 *</w:t>
                  </w:r>
                </w:p>
              </w:tc>
              <w:tc>
                <w:tcPr>
                  <w:tcW w:w="3947" w:type="pct"/>
                  <w:tcBorders>
                    <w:top w:val="single" w:sz="4" w:space="0" w:color="auto"/>
                    <w:left w:val="single" w:sz="4" w:space="0" w:color="auto"/>
                    <w:bottom w:val="single" w:sz="4" w:space="0" w:color="auto"/>
                    <w:right w:val="single" w:sz="4" w:space="0" w:color="auto"/>
                  </w:tcBorders>
                </w:tcPr>
                <w:p w14:paraId="4DCE127F"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Work safely at heights</w:t>
                  </w:r>
                </w:p>
              </w:tc>
            </w:tr>
            <w:tr w:rsidR="00AF5F7C" w:rsidRPr="00300934" w14:paraId="42352447" w14:textId="77777777" w:rsidTr="005E5DDA">
              <w:tc>
                <w:tcPr>
                  <w:tcW w:w="1053" w:type="pct"/>
                  <w:tcBorders>
                    <w:top w:val="single" w:sz="4" w:space="0" w:color="auto"/>
                    <w:left w:val="single" w:sz="4" w:space="0" w:color="auto"/>
                    <w:bottom w:val="single" w:sz="4" w:space="0" w:color="auto"/>
                    <w:right w:val="single" w:sz="4" w:space="0" w:color="auto"/>
                  </w:tcBorders>
                </w:tcPr>
                <w:p w14:paraId="5ADB5520"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MSFBA3015</w:t>
                  </w:r>
                </w:p>
              </w:tc>
              <w:tc>
                <w:tcPr>
                  <w:tcW w:w="3947" w:type="pct"/>
                  <w:tcBorders>
                    <w:top w:val="single" w:sz="4" w:space="0" w:color="auto"/>
                    <w:left w:val="single" w:sz="4" w:space="0" w:color="auto"/>
                    <w:bottom w:val="single" w:sz="4" w:space="0" w:color="auto"/>
                    <w:right w:val="single" w:sz="4" w:space="0" w:color="auto"/>
                  </w:tcBorders>
                </w:tcPr>
                <w:p w14:paraId="2B5DA2A3"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Install louvre shutters</w:t>
                  </w:r>
                </w:p>
              </w:tc>
            </w:tr>
            <w:tr w:rsidR="00AF5F7C" w:rsidRPr="00300934" w14:paraId="50C81879" w14:textId="77777777" w:rsidTr="005E5DDA">
              <w:tc>
                <w:tcPr>
                  <w:tcW w:w="1053" w:type="pct"/>
                  <w:tcBorders>
                    <w:top w:val="single" w:sz="4" w:space="0" w:color="auto"/>
                    <w:left w:val="single" w:sz="4" w:space="0" w:color="auto"/>
                    <w:bottom w:val="single" w:sz="4" w:space="0" w:color="auto"/>
                    <w:right w:val="single" w:sz="4" w:space="0" w:color="auto"/>
                  </w:tcBorders>
                </w:tcPr>
                <w:p w14:paraId="23C519FF"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MSFBAA3X4 *</w:t>
                  </w:r>
                </w:p>
              </w:tc>
              <w:tc>
                <w:tcPr>
                  <w:tcW w:w="3947" w:type="pct"/>
                  <w:tcBorders>
                    <w:top w:val="single" w:sz="4" w:space="0" w:color="auto"/>
                    <w:left w:val="single" w:sz="4" w:space="0" w:color="auto"/>
                    <w:bottom w:val="single" w:sz="4" w:space="0" w:color="auto"/>
                    <w:right w:val="single" w:sz="4" w:space="0" w:color="auto"/>
                  </w:tcBorders>
                </w:tcPr>
                <w:p w14:paraId="5B83224F"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Install awnings</w:t>
                  </w:r>
                </w:p>
              </w:tc>
            </w:tr>
            <w:tr w:rsidR="00AF5F7C" w:rsidRPr="00300934" w14:paraId="3F818603" w14:textId="77777777" w:rsidTr="005E5DDA">
              <w:tc>
                <w:tcPr>
                  <w:tcW w:w="1053" w:type="pct"/>
                  <w:tcBorders>
                    <w:top w:val="single" w:sz="4" w:space="0" w:color="auto"/>
                    <w:left w:val="single" w:sz="4" w:space="0" w:color="auto"/>
                    <w:bottom w:val="single" w:sz="4" w:space="0" w:color="auto"/>
                    <w:right w:val="single" w:sz="4" w:space="0" w:color="auto"/>
                  </w:tcBorders>
                </w:tcPr>
                <w:p w14:paraId="275FC9C0"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MSFBAA3X5 *</w:t>
                  </w:r>
                </w:p>
              </w:tc>
              <w:tc>
                <w:tcPr>
                  <w:tcW w:w="3947" w:type="pct"/>
                  <w:tcBorders>
                    <w:top w:val="single" w:sz="4" w:space="0" w:color="auto"/>
                    <w:left w:val="single" w:sz="4" w:space="0" w:color="auto"/>
                    <w:bottom w:val="single" w:sz="4" w:space="0" w:color="auto"/>
                    <w:right w:val="single" w:sz="4" w:space="0" w:color="auto"/>
                  </w:tcBorders>
                </w:tcPr>
                <w:p w14:paraId="20CBA4E4"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Install interior blinds</w:t>
                  </w:r>
                </w:p>
              </w:tc>
            </w:tr>
            <w:tr w:rsidR="00AF5F7C" w:rsidRPr="00300934" w14:paraId="76B1CC73" w14:textId="77777777" w:rsidTr="005E5DDA">
              <w:tc>
                <w:tcPr>
                  <w:tcW w:w="1053" w:type="pct"/>
                  <w:tcBorders>
                    <w:top w:val="single" w:sz="4" w:space="0" w:color="auto"/>
                    <w:left w:val="single" w:sz="4" w:space="0" w:color="auto"/>
                    <w:bottom w:val="single" w:sz="4" w:space="0" w:color="auto"/>
                    <w:right w:val="single" w:sz="4" w:space="0" w:color="auto"/>
                  </w:tcBorders>
                </w:tcPr>
                <w:p w14:paraId="66FEE9FE"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lang w:val="en-US"/>
                    </w:rPr>
                    <w:t xml:space="preserve">MSFBAA3X6 </w:t>
                  </w:r>
                </w:p>
              </w:tc>
              <w:tc>
                <w:tcPr>
                  <w:tcW w:w="3947" w:type="pct"/>
                  <w:tcBorders>
                    <w:top w:val="single" w:sz="4" w:space="0" w:color="auto"/>
                    <w:left w:val="single" w:sz="4" w:space="0" w:color="auto"/>
                    <w:bottom w:val="single" w:sz="4" w:space="0" w:color="auto"/>
                    <w:right w:val="single" w:sz="4" w:space="0" w:color="auto"/>
                  </w:tcBorders>
                </w:tcPr>
                <w:p w14:paraId="5C63AB5C"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Assess suitability of blinds and awnings</w:t>
                  </w:r>
                </w:p>
              </w:tc>
            </w:tr>
            <w:tr w:rsidR="00AF5F7C" w:rsidRPr="00300934" w14:paraId="0933BA3B" w14:textId="77777777" w:rsidTr="005E5DDA">
              <w:tc>
                <w:tcPr>
                  <w:tcW w:w="1053" w:type="pct"/>
                  <w:tcBorders>
                    <w:top w:val="single" w:sz="4" w:space="0" w:color="auto"/>
                    <w:left w:val="single" w:sz="4" w:space="0" w:color="auto"/>
                    <w:bottom w:val="single" w:sz="4" w:space="0" w:color="auto"/>
                    <w:right w:val="single" w:sz="4" w:space="0" w:color="auto"/>
                  </w:tcBorders>
                </w:tcPr>
                <w:p w14:paraId="1DFD446D"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MSFBAA3X8 *</w:t>
                  </w:r>
                </w:p>
              </w:tc>
              <w:tc>
                <w:tcPr>
                  <w:tcW w:w="3947" w:type="pct"/>
                  <w:tcBorders>
                    <w:top w:val="single" w:sz="4" w:space="0" w:color="auto"/>
                    <w:left w:val="single" w:sz="4" w:space="0" w:color="auto"/>
                    <w:bottom w:val="single" w:sz="4" w:space="0" w:color="auto"/>
                    <w:right w:val="single" w:sz="4" w:space="0" w:color="auto"/>
                  </w:tcBorders>
                </w:tcPr>
                <w:p w14:paraId="1836CBC3" w14:textId="77777777" w:rsidR="00AF5F7C" w:rsidRPr="00300934" w:rsidRDefault="00AF5F7C" w:rsidP="00E269EB">
                  <w:pPr>
                    <w:pStyle w:val="SIText"/>
                    <w:rPr>
                      <w:rFonts w:asciiTheme="minorHAnsi" w:hAnsiTheme="minorHAnsi" w:cstheme="minorHAnsi"/>
                    </w:rPr>
                  </w:pPr>
                  <w:r w:rsidRPr="00300934">
                    <w:rPr>
                      <w:rFonts w:asciiTheme="minorHAnsi" w:hAnsiTheme="minorHAnsi" w:cstheme="minorHAnsi"/>
                    </w:rPr>
                    <w:t>Install roller shutters</w:t>
                  </w:r>
                </w:p>
              </w:tc>
            </w:tr>
            <w:tr w:rsidR="00AF5F7C" w:rsidRPr="00300934" w14:paraId="23D285C7"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5675C916" w14:textId="140ECB29" w:rsidR="00AF5F7C" w:rsidRPr="00300934" w:rsidRDefault="00AF5F7C" w:rsidP="00AF5F7C">
                  <w:pPr>
                    <w:pStyle w:val="SIText"/>
                    <w:rPr>
                      <w:rFonts w:asciiTheme="minorHAnsi" w:hAnsiTheme="minorHAnsi" w:cstheme="minorHAnsi"/>
                    </w:rPr>
                  </w:pPr>
                  <w:hyperlink r:id="rId20" w:history="1">
                    <w:r w:rsidRPr="00300934">
                      <w:rPr>
                        <w:rFonts w:asciiTheme="minorHAnsi" w:hAnsiTheme="minorHAnsi" w:cstheme="minorHAnsi"/>
                      </w:rPr>
                      <w:t>MSFBAA</w:t>
                    </w:r>
                  </w:hyperlink>
                  <w:r w:rsidRPr="00300934">
                    <w:rPr>
                      <w:rFonts w:asciiTheme="minorHAnsi" w:hAnsiTheme="minorHAnsi" w:cstheme="minorHAnsi"/>
                    </w:rPr>
                    <w:t>3X10</w:t>
                  </w:r>
                </w:p>
              </w:tc>
              <w:tc>
                <w:tcPr>
                  <w:tcW w:w="3947" w:type="pct"/>
                  <w:tcBorders>
                    <w:top w:val="single" w:sz="4" w:space="0" w:color="auto"/>
                    <w:left w:val="single" w:sz="4" w:space="0" w:color="auto"/>
                    <w:bottom w:val="single" w:sz="4" w:space="0" w:color="auto"/>
                    <w:right w:val="single" w:sz="4" w:space="0" w:color="auto"/>
                  </w:tcBorders>
                </w:tcPr>
                <w:p w14:paraId="7FB026EE" w14:textId="1694A4DC" w:rsidR="00AF5F7C" w:rsidRPr="00300934" w:rsidRDefault="00AF5F7C" w:rsidP="00AF5F7C">
                  <w:pPr>
                    <w:pStyle w:val="SIText"/>
                    <w:rPr>
                      <w:rFonts w:asciiTheme="minorHAnsi" w:hAnsiTheme="minorHAnsi" w:cstheme="minorHAnsi"/>
                    </w:rPr>
                  </w:pPr>
                  <w:r w:rsidRPr="00300934">
                    <w:rPr>
                      <w:rFonts w:asciiTheme="minorHAnsi" w:hAnsiTheme="minorHAnsi" w:cstheme="minorHAnsi"/>
                    </w:rPr>
                    <w:t>Select and apply hardware and fixings for shading and security screens installation</w:t>
                  </w:r>
                </w:p>
              </w:tc>
            </w:tr>
            <w:tr w:rsidR="00FA39D2" w:rsidRPr="00300934" w14:paraId="1979DBC3" w14:textId="77777777" w:rsidTr="005E5DDA">
              <w:tc>
                <w:tcPr>
                  <w:tcW w:w="1053" w:type="pct"/>
                  <w:tcBorders>
                    <w:top w:val="single" w:sz="4" w:space="0" w:color="auto"/>
                    <w:left w:val="single" w:sz="4" w:space="0" w:color="auto"/>
                    <w:bottom w:val="single" w:sz="4" w:space="0" w:color="auto"/>
                    <w:right w:val="single" w:sz="4" w:space="0" w:color="auto"/>
                  </w:tcBorders>
                </w:tcPr>
                <w:p w14:paraId="053137EE" w14:textId="61360C28"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MSFBAA3X18</w:t>
                  </w:r>
                  <w:r w:rsidR="00B30646">
                    <w:rPr>
                      <w:rFonts w:asciiTheme="minorHAnsi" w:hAnsiTheme="minorHAnsi" w:cstheme="minorHAnsi"/>
                      <w:color w:val="000000"/>
                      <w:szCs w:val="20"/>
                    </w:rPr>
                    <w:t xml:space="preserve"> *</w:t>
                  </w:r>
                </w:p>
              </w:tc>
              <w:tc>
                <w:tcPr>
                  <w:tcW w:w="3947" w:type="pct"/>
                  <w:tcBorders>
                    <w:top w:val="single" w:sz="4" w:space="0" w:color="auto"/>
                    <w:left w:val="single" w:sz="4" w:space="0" w:color="auto"/>
                    <w:bottom w:val="single" w:sz="4" w:space="0" w:color="auto"/>
                    <w:right w:val="single" w:sz="4" w:space="0" w:color="auto"/>
                  </w:tcBorders>
                  <w:vAlign w:val="bottom"/>
                </w:tcPr>
                <w:p w14:paraId="4C3B495A" w14:textId="16709D84"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Install curtains</w:t>
                  </w:r>
                </w:p>
              </w:tc>
            </w:tr>
            <w:tr w:rsidR="00FA39D2" w:rsidRPr="00300934" w14:paraId="359A803E" w14:textId="77777777" w:rsidTr="005E5DDA">
              <w:tc>
                <w:tcPr>
                  <w:tcW w:w="1053" w:type="pct"/>
                  <w:tcBorders>
                    <w:top w:val="single" w:sz="4" w:space="0" w:color="auto"/>
                    <w:left w:val="single" w:sz="4" w:space="0" w:color="auto"/>
                    <w:bottom w:val="single" w:sz="4" w:space="0" w:color="auto"/>
                    <w:right w:val="single" w:sz="4" w:space="0" w:color="auto"/>
                  </w:tcBorders>
                </w:tcPr>
                <w:p w14:paraId="7FAF0BA3" w14:textId="57634909"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MSFBAA3X19</w:t>
                  </w:r>
                  <w:r w:rsidR="00AF44B7">
                    <w:rPr>
                      <w:rFonts w:asciiTheme="minorHAnsi" w:hAnsiTheme="minorHAnsi" w:cstheme="minorHAnsi"/>
                      <w:color w:val="000000"/>
                      <w:szCs w:val="20"/>
                    </w:rPr>
                    <w:t xml:space="preserve"> *</w:t>
                  </w:r>
                </w:p>
              </w:tc>
              <w:tc>
                <w:tcPr>
                  <w:tcW w:w="3947" w:type="pct"/>
                  <w:tcBorders>
                    <w:top w:val="single" w:sz="4" w:space="0" w:color="auto"/>
                    <w:left w:val="single" w:sz="4" w:space="0" w:color="auto"/>
                    <w:bottom w:val="single" w:sz="4" w:space="0" w:color="auto"/>
                    <w:right w:val="single" w:sz="4" w:space="0" w:color="auto"/>
                  </w:tcBorders>
                  <w:vAlign w:val="bottom"/>
                </w:tcPr>
                <w:p w14:paraId="795E66CB" w14:textId="311DD7FE"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Install interior louvre shutters</w:t>
                  </w:r>
                </w:p>
              </w:tc>
            </w:tr>
            <w:tr w:rsidR="00FA39D2" w:rsidRPr="00300934" w14:paraId="0F6AF060" w14:textId="77777777" w:rsidTr="005E5DDA">
              <w:tc>
                <w:tcPr>
                  <w:tcW w:w="1053" w:type="pct"/>
                  <w:tcBorders>
                    <w:top w:val="single" w:sz="4" w:space="0" w:color="auto"/>
                    <w:left w:val="single" w:sz="4" w:space="0" w:color="auto"/>
                    <w:bottom w:val="single" w:sz="4" w:space="0" w:color="auto"/>
                    <w:right w:val="single" w:sz="4" w:space="0" w:color="auto"/>
                  </w:tcBorders>
                </w:tcPr>
                <w:p w14:paraId="00173B00" w14:textId="6B967C7D"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MSFBAA3X20</w:t>
                  </w:r>
                  <w:r w:rsidR="00AF44B7">
                    <w:rPr>
                      <w:rFonts w:asciiTheme="minorHAnsi" w:hAnsiTheme="minorHAnsi" w:cstheme="minorHAnsi"/>
                      <w:color w:val="000000"/>
                      <w:szCs w:val="20"/>
                    </w:rPr>
                    <w:t xml:space="preserve"> *</w:t>
                  </w:r>
                </w:p>
              </w:tc>
              <w:tc>
                <w:tcPr>
                  <w:tcW w:w="3947" w:type="pct"/>
                  <w:tcBorders>
                    <w:top w:val="single" w:sz="4" w:space="0" w:color="auto"/>
                    <w:left w:val="single" w:sz="4" w:space="0" w:color="auto"/>
                    <w:bottom w:val="single" w:sz="4" w:space="0" w:color="auto"/>
                    <w:right w:val="single" w:sz="4" w:space="0" w:color="auto"/>
                  </w:tcBorders>
                  <w:vAlign w:val="bottom"/>
                </w:tcPr>
                <w:p w14:paraId="163F2494" w14:textId="08FFA30B" w:rsidR="00FA39D2" w:rsidRPr="00300934" w:rsidRDefault="00FA39D2" w:rsidP="00FA39D2">
                  <w:pPr>
                    <w:pStyle w:val="SIText"/>
                    <w:rPr>
                      <w:rFonts w:asciiTheme="minorHAnsi" w:hAnsiTheme="minorHAnsi" w:cstheme="minorHAnsi"/>
                    </w:rPr>
                  </w:pPr>
                  <w:r w:rsidRPr="00300934">
                    <w:rPr>
                      <w:rFonts w:asciiTheme="minorHAnsi" w:hAnsiTheme="minorHAnsi" w:cstheme="minorHAnsi"/>
                      <w:color w:val="000000"/>
                      <w:szCs w:val="20"/>
                    </w:rPr>
                    <w:t>Install exterior louvre shutters</w:t>
                  </w:r>
                </w:p>
              </w:tc>
            </w:tr>
            <w:tr w:rsidR="00FA39D2" w:rsidRPr="00300934" w14:paraId="721C3488" w14:textId="77777777" w:rsidTr="005E5DDA">
              <w:tc>
                <w:tcPr>
                  <w:tcW w:w="1053" w:type="pct"/>
                  <w:tcBorders>
                    <w:top w:val="single" w:sz="4" w:space="0" w:color="auto"/>
                    <w:left w:val="single" w:sz="4" w:space="0" w:color="auto"/>
                    <w:bottom w:val="single" w:sz="4" w:space="0" w:color="auto"/>
                    <w:right w:val="single" w:sz="4" w:space="0" w:color="auto"/>
                  </w:tcBorders>
                </w:tcPr>
                <w:p w14:paraId="207C1A5D" w14:textId="77777777"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MSFGG3034</w:t>
                  </w:r>
                </w:p>
              </w:tc>
              <w:tc>
                <w:tcPr>
                  <w:tcW w:w="3947" w:type="pct"/>
                  <w:tcBorders>
                    <w:top w:val="single" w:sz="4" w:space="0" w:color="auto"/>
                    <w:left w:val="single" w:sz="4" w:space="0" w:color="auto"/>
                    <w:bottom w:val="single" w:sz="4" w:space="0" w:color="auto"/>
                    <w:right w:val="single" w:sz="4" w:space="0" w:color="auto"/>
                  </w:tcBorders>
                </w:tcPr>
                <w:p w14:paraId="540C2CB6" w14:textId="77777777"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Install residential windows and doors</w:t>
                  </w:r>
                </w:p>
              </w:tc>
            </w:tr>
            <w:tr w:rsidR="00FA39D2" w:rsidRPr="00300934" w14:paraId="03D44384" w14:textId="77777777" w:rsidTr="005E5DDA">
              <w:trPr>
                <w:trHeight w:val="300"/>
              </w:trPr>
              <w:tc>
                <w:tcPr>
                  <w:tcW w:w="1053" w:type="pct"/>
                  <w:tcBorders>
                    <w:top w:val="single" w:sz="4" w:space="0" w:color="auto"/>
                    <w:left w:val="single" w:sz="4" w:space="0" w:color="auto"/>
                    <w:bottom w:val="single" w:sz="4" w:space="0" w:color="auto"/>
                    <w:right w:val="single" w:sz="4" w:space="0" w:color="auto"/>
                  </w:tcBorders>
                </w:tcPr>
                <w:p w14:paraId="6C6B4790" w14:textId="79015F21" w:rsidR="00FA39D2" w:rsidRPr="00300934" w:rsidRDefault="00FA39D2" w:rsidP="00300934">
                  <w:pPr>
                    <w:pStyle w:val="SIText"/>
                    <w:rPr>
                      <w:rFonts w:cstheme="minorHAnsi"/>
                    </w:rPr>
                  </w:pPr>
                  <w:r w:rsidRPr="00300934">
                    <w:rPr>
                      <w:rFonts w:asciiTheme="minorHAnsi" w:hAnsiTheme="minorHAnsi" w:cstheme="minorHAnsi"/>
                    </w:rPr>
                    <w:t>MSFGN3003</w:t>
                  </w:r>
                </w:p>
              </w:tc>
              <w:tc>
                <w:tcPr>
                  <w:tcW w:w="3947" w:type="pct"/>
                  <w:tcBorders>
                    <w:top w:val="single" w:sz="4" w:space="0" w:color="auto"/>
                    <w:left w:val="single" w:sz="4" w:space="0" w:color="auto"/>
                    <w:bottom w:val="single" w:sz="4" w:space="0" w:color="auto"/>
                    <w:right w:val="single" w:sz="4" w:space="0" w:color="auto"/>
                  </w:tcBorders>
                </w:tcPr>
                <w:p w14:paraId="3A36B41F" w14:textId="75A91392" w:rsidR="00FA39D2" w:rsidRPr="00300934" w:rsidRDefault="00FA39D2" w:rsidP="00300934">
                  <w:pPr>
                    <w:pStyle w:val="SIText"/>
                    <w:rPr>
                      <w:rFonts w:cstheme="minorHAnsi"/>
                    </w:rPr>
                  </w:pPr>
                  <w:r w:rsidRPr="00300934">
                    <w:rPr>
                      <w:rFonts w:asciiTheme="minorHAnsi" w:hAnsiTheme="minorHAnsi" w:cstheme="minorHAnsi"/>
                    </w:rPr>
                    <w:t>Advise customers on products and services</w:t>
                  </w:r>
                </w:p>
              </w:tc>
            </w:tr>
            <w:tr w:rsidR="00FA39D2" w:rsidRPr="00300934" w14:paraId="2247BB81" w14:textId="77777777" w:rsidTr="005E5DDA">
              <w:tc>
                <w:tcPr>
                  <w:tcW w:w="1053" w:type="pct"/>
                  <w:tcBorders>
                    <w:top w:val="single" w:sz="4" w:space="0" w:color="auto"/>
                    <w:left w:val="single" w:sz="4" w:space="0" w:color="auto"/>
                    <w:bottom w:val="single" w:sz="4" w:space="0" w:color="auto"/>
                    <w:right w:val="single" w:sz="4" w:space="0" w:color="auto"/>
                  </w:tcBorders>
                </w:tcPr>
                <w:p w14:paraId="39D61298" w14:textId="18F01A69" w:rsidR="00FA39D2" w:rsidRPr="00300934" w:rsidRDefault="00FA39D2" w:rsidP="00FA39D2">
                  <w:pPr>
                    <w:pStyle w:val="SIText"/>
                    <w:rPr>
                      <w:rFonts w:asciiTheme="minorHAnsi" w:hAnsiTheme="minorHAnsi" w:cstheme="minorHAnsi"/>
                    </w:rPr>
                  </w:pPr>
                  <w:hyperlink r:id="rId21">
                    <w:r w:rsidRPr="00300934">
                      <w:rPr>
                        <w:rFonts w:asciiTheme="minorHAnsi" w:hAnsiTheme="minorHAnsi" w:cstheme="minorHAnsi"/>
                      </w:rPr>
                      <w:t>MSFSF2021</w:t>
                    </w:r>
                  </w:hyperlink>
                </w:p>
              </w:tc>
              <w:tc>
                <w:tcPr>
                  <w:tcW w:w="3947" w:type="pct"/>
                  <w:tcBorders>
                    <w:top w:val="single" w:sz="4" w:space="0" w:color="auto"/>
                    <w:left w:val="single" w:sz="4" w:space="0" w:color="auto"/>
                    <w:bottom w:val="single" w:sz="4" w:space="0" w:color="auto"/>
                    <w:right w:val="single" w:sz="4" w:space="0" w:color="auto"/>
                  </w:tcBorders>
                </w:tcPr>
                <w:p w14:paraId="64942476" w14:textId="4E31F7CC"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Fit and adjust curtain hardware</w:t>
                  </w:r>
                </w:p>
              </w:tc>
            </w:tr>
            <w:tr w:rsidR="00FA39D2" w:rsidRPr="00300934" w14:paraId="0B39B0A6" w14:textId="77777777" w:rsidTr="005E5DDA">
              <w:tc>
                <w:tcPr>
                  <w:tcW w:w="1053" w:type="pct"/>
                  <w:tcBorders>
                    <w:top w:val="single" w:sz="4" w:space="0" w:color="auto"/>
                    <w:left w:val="single" w:sz="4" w:space="0" w:color="auto"/>
                    <w:bottom w:val="single" w:sz="4" w:space="0" w:color="auto"/>
                    <w:right w:val="single" w:sz="4" w:space="0" w:color="auto"/>
                  </w:tcBorders>
                </w:tcPr>
                <w:p w14:paraId="288FD1BE" w14:textId="6DFC3C27"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MSTTF3008</w:t>
                  </w:r>
                  <w:r w:rsidRPr="00300934">
                    <w:rPr>
                      <w:rFonts w:asciiTheme="minorHAnsi" w:hAnsiTheme="minorHAnsi" w:cstheme="minorHAnsi"/>
                      <w:lang w:val="en-US"/>
                    </w:rPr>
                    <w:t>  </w:t>
                  </w:r>
                </w:p>
              </w:tc>
              <w:tc>
                <w:tcPr>
                  <w:tcW w:w="3947" w:type="pct"/>
                  <w:tcBorders>
                    <w:top w:val="single" w:sz="4" w:space="0" w:color="auto"/>
                    <w:left w:val="single" w:sz="4" w:space="0" w:color="auto"/>
                    <w:bottom w:val="single" w:sz="4" w:space="0" w:color="auto"/>
                    <w:right w:val="single" w:sz="4" w:space="0" w:color="auto"/>
                  </w:tcBorders>
                </w:tcPr>
                <w:p w14:paraId="306E1C1F" w14:textId="009C855B"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Establish client and site requirements for manufactured textile products</w:t>
                  </w:r>
                </w:p>
              </w:tc>
            </w:tr>
            <w:tr w:rsidR="00FA39D2" w:rsidRPr="00300934" w14:paraId="4E77121D" w14:textId="77777777" w:rsidTr="005E5DDA">
              <w:tc>
                <w:tcPr>
                  <w:tcW w:w="1053" w:type="pct"/>
                  <w:tcBorders>
                    <w:top w:val="single" w:sz="4" w:space="0" w:color="auto"/>
                    <w:left w:val="single" w:sz="4" w:space="0" w:color="auto"/>
                    <w:bottom w:val="single" w:sz="4" w:space="0" w:color="auto"/>
                    <w:right w:val="single" w:sz="4" w:space="0" w:color="auto"/>
                  </w:tcBorders>
                </w:tcPr>
                <w:p w14:paraId="3F3A8C8C" w14:textId="0FB497CD" w:rsidR="00FA39D2" w:rsidRPr="00300934" w:rsidRDefault="00FA39D2" w:rsidP="00FA39D2">
                  <w:pPr>
                    <w:pStyle w:val="SIText"/>
                    <w:rPr>
                      <w:rFonts w:asciiTheme="minorHAnsi" w:hAnsiTheme="minorHAnsi" w:cstheme="minorHAnsi"/>
                    </w:rPr>
                  </w:pPr>
                  <w:hyperlink r:id="rId22" w:history="1">
                    <w:r w:rsidRPr="00300934">
                      <w:rPr>
                        <w:rFonts w:asciiTheme="minorHAnsi" w:hAnsiTheme="minorHAnsi" w:cstheme="minorHAnsi"/>
                      </w:rPr>
                      <w:t>MSTTF3014</w:t>
                    </w:r>
                  </w:hyperlink>
                  <w:r w:rsidRPr="00300934">
                    <w:rPr>
                      <w:rFonts w:asciiTheme="minorHAnsi" w:hAnsiTheme="minorHAnsi" w:cstheme="minorHAnsi"/>
                    </w:rPr>
                    <w:t>  </w:t>
                  </w:r>
                </w:p>
              </w:tc>
              <w:tc>
                <w:tcPr>
                  <w:tcW w:w="3947" w:type="pct"/>
                  <w:tcBorders>
                    <w:top w:val="single" w:sz="4" w:space="0" w:color="auto"/>
                    <w:left w:val="single" w:sz="4" w:space="0" w:color="auto"/>
                    <w:bottom w:val="single" w:sz="4" w:space="0" w:color="auto"/>
                    <w:right w:val="single" w:sz="4" w:space="0" w:color="auto"/>
                  </w:tcBorders>
                </w:tcPr>
                <w:p w14:paraId="442EB232" w14:textId="1E305F9A" w:rsidR="00FA39D2" w:rsidRPr="00300934" w:rsidRDefault="00FA39D2" w:rsidP="00FA39D2">
                  <w:pPr>
                    <w:pStyle w:val="SIText"/>
                    <w:rPr>
                      <w:rFonts w:asciiTheme="minorHAnsi" w:hAnsiTheme="minorHAnsi" w:cstheme="minorHAnsi"/>
                    </w:rPr>
                  </w:pPr>
                  <w:r w:rsidRPr="00300934">
                    <w:rPr>
                      <w:rFonts w:asciiTheme="minorHAnsi" w:hAnsiTheme="minorHAnsi" w:cstheme="minorHAnsi"/>
                    </w:rPr>
                    <w:t xml:space="preserve">Install manufactured textile products </w:t>
                  </w:r>
                </w:p>
              </w:tc>
            </w:tr>
          </w:tbl>
          <w:p w14:paraId="48FEB63B" w14:textId="469F98BE" w:rsidR="002304CA" w:rsidRPr="00300934" w:rsidRDefault="002304CA" w:rsidP="002304CA">
            <w:pPr>
              <w:pStyle w:val="SIText-Bold"/>
              <w:rPr>
                <w:rFonts w:asciiTheme="minorHAnsi" w:hAnsiTheme="minorHAnsi" w:cstheme="minorHAnsi"/>
              </w:rPr>
            </w:pPr>
            <w:r w:rsidRPr="00300934">
              <w:rPr>
                <w:rFonts w:asciiTheme="minorHAnsi" w:hAnsiTheme="minorHAnsi" w:cstheme="minorHAnsi"/>
              </w:rPr>
              <w:t xml:space="preserve">Group </w:t>
            </w:r>
            <w:r w:rsidR="00E269EB" w:rsidRPr="00300934">
              <w:rPr>
                <w:rFonts w:asciiTheme="minorHAnsi" w:hAnsiTheme="minorHAnsi" w:cstheme="minorHAnsi"/>
              </w:rPr>
              <w:t>D</w:t>
            </w:r>
          </w:p>
          <w:p w14:paraId="4A0E3004" w14:textId="51368845" w:rsidR="00E269EB" w:rsidRPr="00300934" w:rsidRDefault="00E269EB" w:rsidP="00E269EB">
            <w:pPr>
              <w:pStyle w:val="SIText-Bold"/>
              <w:rPr>
                <w:rFonts w:asciiTheme="minorHAnsi" w:hAnsiTheme="minorHAnsi" w:cstheme="minorHAnsi"/>
              </w:rPr>
            </w:pPr>
            <w:r w:rsidRPr="00300934">
              <w:rPr>
                <w:rFonts w:asciiTheme="minorHAnsi" w:hAnsiTheme="minorHAnsi" w:cstheme="minorHAnsi"/>
              </w:rPr>
              <w:t>Security Screens</w:t>
            </w:r>
          </w:p>
          <w:tbl>
            <w:tblPr>
              <w:tblStyle w:val="TableGrid"/>
              <w:tblW w:w="5000" w:type="pct"/>
              <w:tblLook w:val="04A0" w:firstRow="1" w:lastRow="0" w:firstColumn="1" w:lastColumn="0" w:noHBand="0" w:noVBand="1"/>
            </w:tblPr>
            <w:tblGrid>
              <w:gridCol w:w="2005"/>
              <w:gridCol w:w="7514"/>
            </w:tblGrid>
            <w:tr w:rsidR="00B122F3" w:rsidRPr="00300934" w14:paraId="5A726D4A"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43DFA20B" w14:textId="51DD1ECE" w:rsidR="00B122F3" w:rsidRPr="00300934" w:rsidRDefault="00B122F3" w:rsidP="00B122F3">
                  <w:pPr>
                    <w:pStyle w:val="SIText"/>
                    <w:rPr>
                      <w:rFonts w:asciiTheme="minorHAnsi" w:hAnsiTheme="minorHAnsi" w:cstheme="minorHAnsi"/>
                    </w:rPr>
                  </w:pPr>
                  <w:hyperlink r:id="rId23" w:history="1">
                    <w:r w:rsidRPr="00300934">
                      <w:rPr>
                        <w:rFonts w:asciiTheme="minorHAnsi" w:hAnsiTheme="minorHAnsi" w:cstheme="minorHAnsi"/>
                      </w:rPr>
                      <w:t>MSFSS2004</w:t>
                    </w:r>
                  </w:hyperlink>
                </w:p>
              </w:tc>
              <w:tc>
                <w:tcPr>
                  <w:tcW w:w="3947" w:type="pct"/>
                  <w:tcBorders>
                    <w:top w:val="single" w:sz="4" w:space="0" w:color="auto"/>
                    <w:left w:val="single" w:sz="4" w:space="0" w:color="auto"/>
                    <w:bottom w:val="single" w:sz="4" w:space="0" w:color="auto"/>
                    <w:right w:val="single" w:sz="4" w:space="0" w:color="auto"/>
                  </w:tcBorders>
                  <w:vAlign w:val="center"/>
                </w:tcPr>
                <w:p w14:paraId="75586047" w14:textId="2AF394A3" w:rsidR="00B122F3" w:rsidRPr="00300934" w:rsidRDefault="00B122F3" w:rsidP="00B122F3">
                  <w:pPr>
                    <w:pStyle w:val="SIText"/>
                    <w:rPr>
                      <w:rFonts w:asciiTheme="minorHAnsi" w:hAnsiTheme="minorHAnsi" w:cstheme="minorHAnsi"/>
                    </w:rPr>
                  </w:pPr>
                  <w:r w:rsidRPr="00300934">
                    <w:rPr>
                      <w:rFonts w:asciiTheme="minorHAnsi" w:hAnsiTheme="minorHAnsi" w:cstheme="minorHAnsi"/>
                    </w:rPr>
                    <w:t>Rectify faults in product</w:t>
                  </w:r>
                </w:p>
              </w:tc>
            </w:tr>
            <w:tr w:rsidR="00B122F3" w:rsidRPr="00300934" w14:paraId="55DABECE" w14:textId="77777777" w:rsidTr="005E5DDA">
              <w:tc>
                <w:tcPr>
                  <w:tcW w:w="1053" w:type="pct"/>
                  <w:tcBorders>
                    <w:top w:val="single" w:sz="4" w:space="0" w:color="auto"/>
                    <w:left w:val="single" w:sz="4" w:space="0" w:color="auto"/>
                    <w:bottom w:val="single" w:sz="4" w:space="0" w:color="auto"/>
                    <w:right w:val="single" w:sz="4" w:space="0" w:color="auto"/>
                  </w:tcBorders>
                </w:tcPr>
                <w:p w14:paraId="2BCA75EF" w14:textId="59AA1348" w:rsidR="00B122F3" w:rsidRPr="00300934" w:rsidRDefault="00B122F3" w:rsidP="00B122F3">
                  <w:pPr>
                    <w:pStyle w:val="SIText"/>
                    <w:rPr>
                      <w:rFonts w:asciiTheme="minorHAnsi" w:hAnsiTheme="minorHAnsi" w:cstheme="minorHAnsi"/>
                    </w:rPr>
                  </w:pPr>
                  <w:r w:rsidRPr="00300934">
                    <w:rPr>
                      <w:rFonts w:asciiTheme="minorHAnsi" w:hAnsiTheme="minorHAnsi" w:cstheme="minorHAnsi"/>
                    </w:rPr>
                    <w:t>MSFSSG3X1</w:t>
                  </w:r>
                  <w:r w:rsidR="00184197" w:rsidRPr="00300934">
                    <w:rPr>
                      <w:rFonts w:asciiTheme="minorHAnsi" w:hAnsiTheme="minorHAnsi" w:cstheme="minorHAnsi"/>
                    </w:rPr>
                    <w:t xml:space="preserve"> *</w:t>
                  </w:r>
                </w:p>
              </w:tc>
              <w:tc>
                <w:tcPr>
                  <w:tcW w:w="3947" w:type="pct"/>
                  <w:tcBorders>
                    <w:top w:val="single" w:sz="4" w:space="0" w:color="auto"/>
                    <w:left w:val="single" w:sz="4" w:space="0" w:color="auto"/>
                    <w:bottom w:val="single" w:sz="4" w:space="0" w:color="auto"/>
                    <w:right w:val="single" w:sz="4" w:space="0" w:color="auto"/>
                  </w:tcBorders>
                </w:tcPr>
                <w:p w14:paraId="111B0D52" w14:textId="47C5F326" w:rsidR="00B122F3" w:rsidRPr="00300934" w:rsidRDefault="003C2F4A" w:rsidP="00B122F3">
                  <w:pPr>
                    <w:pStyle w:val="SIText"/>
                    <w:rPr>
                      <w:rFonts w:asciiTheme="minorHAnsi" w:hAnsiTheme="minorHAnsi" w:cstheme="minorHAnsi"/>
                    </w:rPr>
                  </w:pPr>
                  <w:r w:rsidRPr="00300934">
                    <w:rPr>
                      <w:rFonts w:asciiTheme="minorHAnsi" w:hAnsiTheme="minorHAnsi" w:cstheme="minorHAnsi"/>
                    </w:rPr>
                    <w:t>Install non-security and security screens</w:t>
                  </w:r>
                </w:p>
              </w:tc>
            </w:tr>
            <w:tr w:rsidR="00B122F3" w:rsidRPr="00300934" w14:paraId="3A4DF0E6" w14:textId="77777777" w:rsidTr="005E5DDA">
              <w:tc>
                <w:tcPr>
                  <w:tcW w:w="1053" w:type="pct"/>
                  <w:tcBorders>
                    <w:top w:val="single" w:sz="4" w:space="0" w:color="auto"/>
                    <w:left w:val="single" w:sz="4" w:space="0" w:color="auto"/>
                    <w:bottom w:val="single" w:sz="4" w:space="0" w:color="auto"/>
                    <w:right w:val="single" w:sz="4" w:space="0" w:color="auto"/>
                  </w:tcBorders>
                </w:tcPr>
                <w:p w14:paraId="52949CAF" w14:textId="2B8B81CF" w:rsidR="00B122F3" w:rsidRPr="00300934" w:rsidRDefault="00B122F3" w:rsidP="00B122F3">
                  <w:pPr>
                    <w:pStyle w:val="SIText"/>
                    <w:rPr>
                      <w:rFonts w:asciiTheme="minorHAnsi" w:hAnsiTheme="minorHAnsi" w:cstheme="minorHAnsi"/>
                    </w:rPr>
                  </w:pPr>
                  <w:r w:rsidRPr="00300934">
                    <w:rPr>
                      <w:rFonts w:asciiTheme="minorHAnsi" w:hAnsiTheme="minorHAnsi" w:cstheme="minorHAnsi"/>
                    </w:rPr>
                    <w:t>MSFSSG3X2</w:t>
                  </w:r>
                </w:p>
              </w:tc>
              <w:tc>
                <w:tcPr>
                  <w:tcW w:w="3947" w:type="pct"/>
                  <w:tcBorders>
                    <w:top w:val="single" w:sz="4" w:space="0" w:color="auto"/>
                    <w:left w:val="single" w:sz="4" w:space="0" w:color="auto"/>
                    <w:bottom w:val="single" w:sz="4" w:space="0" w:color="auto"/>
                    <w:right w:val="single" w:sz="4" w:space="0" w:color="auto"/>
                  </w:tcBorders>
                </w:tcPr>
                <w:p w14:paraId="2A4BD598" w14:textId="100DE6E1" w:rsidR="00B122F3" w:rsidRPr="00300934" w:rsidRDefault="003C2F4A" w:rsidP="00B122F3">
                  <w:pPr>
                    <w:pStyle w:val="SIText"/>
                    <w:rPr>
                      <w:rFonts w:asciiTheme="minorHAnsi" w:hAnsiTheme="minorHAnsi" w:cstheme="minorHAnsi"/>
                    </w:rPr>
                  </w:pPr>
                  <w:r w:rsidRPr="00300934">
                    <w:rPr>
                      <w:rFonts w:asciiTheme="minorHAnsi" w:hAnsiTheme="minorHAnsi" w:cstheme="minorHAnsi"/>
                    </w:rPr>
                    <w:t>Assemble non-security and security screens</w:t>
                  </w:r>
                </w:p>
              </w:tc>
            </w:tr>
            <w:tr w:rsidR="00B122F3" w:rsidRPr="00300934" w14:paraId="5E683F75" w14:textId="77777777" w:rsidTr="005E5DDA">
              <w:tc>
                <w:tcPr>
                  <w:tcW w:w="1053" w:type="pct"/>
                  <w:tcBorders>
                    <w:top w:val="single" w:sz="4" w:space="0" w:color="auto"/>
                    <w:left w:val="single" w:sz="4" w:space="0" w:color="auto"/>
                    <w:bottom w:val="single" w:sz="4" w:space="0" w:color="auto"/>
                    <w:right w:val="single" w:sz="4" w:space="0" w:color="auto"/>
                  </w:tcBorders>
                  <w:vAlign w:val="center"/>
                </w:tcPr>
                <w:p w14:paraId="5B1F88BC" w14:textId="6A81A171" w:rsidR="00B122F3" w:rsidRPr="00300934" w:rsidRDefault="00B122F3" w:rsidP="00B122F3">
                  <w:pPr>
                    <w:pStyle w:val="SIText"/>
                    <w:rPr>
                      <w:rFonts w:asciiTheme="minorHAnsi" w:hAnsiTheme="minorHAnsi" w:cstheme="minorHAnsi"/>
                    </w:rPr>
                  </w:pPr>
                  <w:r w:rsidRPr="00300934">
                    <w:rPr>
                      <w:rFonts w:asciiTheme="minorHAnsi" w:hAnsiTheme="minorHAnsi" w:cstheme="minorHAnsi"/>
                    </w:rPr>
                    <w:t>MSFSSG3X3</w:t>
                  </w:r>
                </w:p>
              </w:tc>
              <w:tc>
                <w:tcPr>
                  <w:tcW w:w="3947" w:type="pct"/>
                  <w:tcBorders>
                    <w:top w:val="single" w:sz="4" w:space="0" w:color="auto"/>
                    <w:left w:val="single" w:sz="4" w:space="0" w:color="auto"/>
                    <w:bottom w:val="single" w:sz="4" w:space="0" w:color="auto"/>
                    <w:right w:val="single" w:sz="4" w:space="0" w:color="auto"/>
                  </w:tcBorders>
                  <w:vAlign w:val="center"/>
                </w:tcPr>
                <w:p w14:paraId="63CD84B0" w14:textId="0A1B563A" w:rsidR="00B122F3" w:rsidRPr="00300934" w:rsidRDefault="00B122F3" w:rsidP="00B122F3">
                  <w:pPr>
                    <w:pStyle w:val="SIText"/>
                    <w:rPr>
                      <w:rFonts w:asciiTheme="minorHAnsi" w:hAnsiTheme="minorHAnsi" w:cstheme="minorHAnsi"/>
                    </w:rPr>
                  </w:pPr>
                  <w:r w:rsidRPr="00300934">
                    <w:rPr>
                      <w:rFonts w:asciiTheme="minorHAnsi" w:hAnsiTheme="minorHAnsi" w:cstheme="minorHAnsi"/>
                    </w:rPr>
                    <w:t>Assess suitability of security screens</w:t>
                  </w:r>
                </w:p>
              </w:tc>
            </w:tr>
          </w:tbl>
          <w:p w14:paraId="60575E71" w14:textId="72375F8E" w:rsidR="002304CA" w:rsidRPr="00300934" w:rsidRDefault="002304CA" w:rsidP="002304CA">
            <w:pPr>
              <w:pStyle w:val="SIText-Bold"/>
              <w:rPr>
                <w:rFonts w:asciiTheme="minorHAnsi" w:hAnsiTheme="minorHAnsi" w:cstheme="minorHAnsi"/>
              </w:rPr>
            </w:pPr>
            <w:r w:rsidRPr="00300934">
              <w:rPr>
                <w:rFonts w:asciiTheme="minorHAnsi" w:hAnsiTheme="minorHAnsi" w:cstheme="minorHAnsi"/>
              </w:rPr>
              <w:t xml:space="preserve">Group </w:t>
            </w:r>
            <w:r w:rsidR="00B122F3" w:rsidRPr="00300934">
              <w:rPr>
                <w:rFonts w:asciiTheme="minorHAnsi" w:hAnsiTheme="minorHAnsi" w:cstheme="minorHAnsi"/>
              </w:rPr>
              <w:t>E</w:t>
            </w:r>
          </w:p>
          <w:p w14:paraId="25D18711" w14:textId="717E8E8E" w:rsidR="00B122F3" w:rsidRPr="00300934" w:rsidRDefault="00B122F3" w:rsidP="00B122F3">
            <w:pPr>
              <w:pStyle w:val="SIText-Bold"/>
              <w:rPr>
                <w:rFonts w:asciiTheme="minorHAnsi" w:hAnsiTheme="minorHAnsi" w:cstheme="minorHAnsi"/>
              </w:rPr>
            </w:pPr>
            <w:r w:rsidRPr="00300934">
              <w:rPr>
                <w:rFonts w:asciiTheme="minorHAnsi" w:hAnsiTheme="minorHAnsi" w:cstheme="minorHAnsi"/>
              </w:rPr>
              <w:t>General</w:t>
            </w:r>
          </w:p>
          <w:tbl>
            <w:tblPr>
              <w:tblStyle w:val="TableGrid"/>
              <w:tblW w:w="0" w:type="auto"/>
              <w:tblInd w:w="27" w:type="dxa"/>
              <w:tblLook w:val="04A0" w:firstRow="1" w:lastRow="0" w:firstColumn="1" w:lastColumn="0" w:noHBand="0" w:noVBand="1"/>
            </w:tblPr>
            <w:tblGrid>
              <w:gridCol w:w="1978"/>
              <w:gridCol w:w="7175"/>
            </w:tblGrid>
            <w:tr w:rsidR="00E60FD3" w:rsidRPr="00300934" w14:paraId="4CD87775" w14:textId="77777777" w:rsidTr="00300934">
              <w:tc>
                <w:tcPr>
                  <w:tcW w:w="1978" w:type="dxa"/>
                  <w:tcBorders>
                    <w:top w:val="single" w:sz="4" w:space="0" w:color="auto"/>
                    <w:left w:val="single" w:sz="4" w:space="0" w:color="auto"/>
                    <w:bottom w:val="single" w:sz="4" w:space="0" w:color="auto"/>
                    <w:right w:val="single" w:sz="4" w:space="0" w:color="auto"/>
                  </w:tcBorders>
                </w:tcPr>
                <w:p w14:paraId="12833118"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AHCLSC321</w:t>
                  </w:r>
                </w:p>
              </w:tc>
              <w:tc>
                <w:tcPr>
                  <w:tcW w:w="7175" w:type="dxa"/>
                  <w:tcBorders>
                    <w:top w:val="single" w:sz="4" w:space="0" w:color="auto"/>
                    <w:left w:val="single" w:sz="4" w:space="0" w:color="auto"/>
                    <w:bottom w:val="single" w:sz="4" w:space="0" w:color="auto"/>
                    <w:right w:val="single" w:sz="4" w:space="0" w:color="auto"/>
                  </w:tcBorders>
                </w:tcPr>
                <w:p w14:paraId="4DFF0E67"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Install metal structures and features</w:t>
                  </w:r>
                </w:p>
              </w:tc>
            </w:tr>
            <w:tr w:rsidR="00E60FD3" w:rsidRPr="00300934" w14:paraId="2581D962" w14:textId="77777777" w:rsidTr="00300934">
              <w:tc>
                <w:tcPr>
                  <w:tcW w:w="1978" w:type="dxa"/>
                  <w:tcBorders>
                    <w:top w:val="single" w:sz="4" w:space="0" w:color="auto"/>
                    <w:left w:val="single" w:sz="4" w:space="0" w:color="auto"/>
                    <w:bottom w:val="single" w:sz="4" w:space="0" w:color="auto"/>
                    <w:right w:val="single" w:sz="4" w:space="0" w:color="auto"/>
                  </w:tcBorders>
                </w:tcPr>
                <w:p w14:paraId="276BAEE1"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BSBESB402</w:t>
                  </w:r>
                </w:p>
              </w:tc>
              <w:tc>
                <w:tcPr>
                  <w:tcW w:w="7175" w:type="dxa"/>
                  <w:tcBorders>
                    <w:top w:val="single" w:sz="4" w:space="0" w:color="auto"/>
                    <w:left w:val="single" w:sz="4" w:space="0" w:color="auto"/>
                    <w:bottom w:val="single" w:sz="4" w:space="0" w:color="auto"/>
                    <w:right w:val="single" w:sz="4" w:space="0" w:color="auto"/>
                  </w:tcBorders>
                </w:tcPr>
                <w:p w14:paraId="6920AC60"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Establish legal and risk management requirements of new business ventures</w:t>
                  </w:r>
                </w:p>
              </w:tc>
            </w:tr>
            <w:tr w:rsidR="00E60FD3" w:rsidRPr="00300934" w14:paraId="5AD26795" w14:textId="77777777" w:rsidTr="00300934">
              <w:tc>
                <w:tcPr>
                  <w:tcW w:w="1978" w:type="dxa"/>
                  <w:tcBorders>
                    <w:top w:val="single" w:sz="4" w:space="0" w:color="auto"/>
                    <w:left w:val="single" w:sz="4" w:space="0" w:color="auto"/>
                    <w:bottom w:val="single" w:sz="4" w:space="0" w:color="auto"/>
                    <w:right w:val="single" w:sz="4" w:space="0" w:color="auto"/>
                  </w:tcBorders>
                </w:tcPr>
                <w:p w14:paraId="017D5DC5"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BSBOPS301</w:t>
                  </w:r>
                </w:p>
              </w:tc>
              <w:tc>
                <w:tcPr>
                  <w:tcW w:w="7175" w:type="dxa"/>
                  <w:tcBorders>
                    <w:top w:val="single" w:sz="4" w:space="0" w:color="auto"/>
                    <w:left w:val="single" w:sz="4" w:space="0" w:color="auto"/>
                    <w:bottom w:val="single" w:sz="4" w:space="0" w:color="auto"/>
                    <w:right w:val="single" w:sz="4" w:space="0" w:color="auto"/>
                  </w:tcBorders>
                </w:tcPr>
                <w:p w14:paraId="418307E3"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Maintain business resources</w:t>
                  </w:r>
                </w:p>
              </w:tc>
            </w:tr>
            <w:tr w:rsidR="00E60FD3" w:rsidRPr="00300934" w14:paraId="0E124EBC" w14:textId="77777777" w:rsidTr="00300934">
              <w:tc>
                <w:tcPr>
                  <w:tcW w:w="1978" w:type="dxa"/>
                  <w:tcBorders>
                    <w:top w:val="single" w:sz="4" w:space="0" w:color="auto"/>
                    <w:left w:val="single" w:sz="4" w:space="0" w:color="auto"/>
                    <w:bottom w:val="single" w:sz="4" w:space="0" w:color="auto"/>
                    <w:right w:val="single" w:sz="4" w:space="0" w:color="auto"/>
                  </w:tcBorders>
                </w:tcPr>
                <w:p w14:paraId="54DC9572"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lastRenderedPageBreak/>
                    <w:t>BSBOPS304</w:t>
                  </w:r>
                </w:p>
              </w:tc>
              <w:tc>
                <w:tcPr>
                  <w:tcW w:w="7175" w:type="dxa"/>
                  <w:tcBorders>
                    <w:top w:val="single" w:sz="4" w:space="0" w:color="auto"/>
                    <w:left w:val="single" w:sz="4" w:space="0" w:color="auto"/>
                    <w:bottom w:val="single" w:sz="4" w:space="0" w:color="auto"/>
                    <w:right w:val="single" w:sz="4" w:space="0" w:color="auto"/>
                  </w:tcBorders>
                </w:tcPr>
                <w:p w14:paraId="2D5E19D8"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Deliver and monitor a service to customers</w:t>
                  </w:r>
                </w:p>
              </w:tc>
            </w:tr>
            <w:tr w:rsidR="00E60FD3" w:rsidRPr="00300934" w14:paraId="13B56A00" w14:textId="77777777" w:rsidTr="00300934">
              <w:tc>
                <w:tcPr>
                  <w:tcW w:w="1978" w:type="dxa"/>
                  <w:tcBorders>
                    <w:top w:val="single" w:sz="4" w:space="0" w:color="auto"/>
                    <w:left w:val="single" w:sz="4" w:space="0" w:color="auto"/>
                    <w:bottom w:val="single" w:sz="4" w:space="0" w:color="auto"/>
                    <w:right w:val="single" w:sz="4" w:space="0" w:color="auto"/>
                  </w:tcBorders>
                </w:tcPr>
                <w:p w14:paraId="6F633EE9"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BSBSTR301</w:t>
                  </w:r>
                </w:p>
              </w:tc>
              <w:tc>
                <w:tcPr>
                  <w:tcW w:w="7175" w:type="dxa"/>
                  <w:tcBorders>
                    <w:top w:val="single" w:sz="4" w:space="0" w:color="auto"/>
                    <w:left w:val="single" w:sz="4" w:space="0" w:color="auto"/>
                    <w:bottom w:val="single" w:sz="4" w:space="0" w:color="auto"/>
                    <w:right w:val="single" w:sz="4" w:space="0" w:color="auto"/>
                  </w:tcBorders>
                </w:tcPr>
                <w:p w14:paraId="4D716ED3"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Contribute to continuous improvement</w:t>
                  </w:r>
                </w:p>
              </w:tc>
            </w:tr>
            <w:tr w:rsidR="00E60FD3" w:rsidRPr="00300934" w14:paraId="2B0207E6" w14:textId="77777777" w:rsidTr="00300934">
              <w:tc>
                <w:tcPr>
                  <w:tcW w:w="1978" w:type="dxa"/>
                  <w:tcBorders>
                    <w:top w:val="single" w:sz="4" w:space="0" w:color="auto"/>
                    <w:left w:val="single" w:sz="4" w:space="0" w:color="auto"/>
                    <w:bottom w:val="single" w:sz="4" w:space="0" w:color="auto"/>
                    <w:right w:val="single" w:sz="4" w:space="0" w:color="auto"/>
                  </w:tcBorders>
                </w:tcPr>
                <w:p w14:paraId="31B03135"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BSBTEC301</w:t>
                  </w:r>
                </w:p>
              </w:tc>
              <w:tc>
                <w:tcPr>
                  <w:tcW w:w="7175" w:type="dxa"/>
                  <w:tcBorders>
                    <w:top w:val="single" w:sz="4" w:space="0" w:color="auto"/>
                    <w:left w:val="single" w:sz="4" w:space="0" w:color="auto"/>
                    <w:bottom w:val="single" w:sz="4" w:space="0" w:color="auto"/>
                    <w:right w:val="single" w:sz="4" w:space="0" w:color="auto"/>
                  </w:tcBorders>
                </w:tcPr>
                <w:p w14:paraId="4F5C825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Design and produce business documents</w:t>
                  </w:r>
                </w:p>
              </w:tc>
            </w:tr>
            <w:tr w:rsidR="00E60FD3" w:rsidRPr="00300934" w14:paraId="78EA2948" w14:textId="77777777" w:rsidTr="00300934">
              <w:tc>
                <w:tcPr>
                  <w:tcW w:w="1978" w:type="dxa"/>
                  <w:tcBorders>
                    <w:top w:val="single" w:sz="4" w:space="0" w:color="auto"/>
                    <w:left w:val="single" w:sz="4" w:space="0" w:color="auto"/>
                    <w:bottom w:val="single" w:sz="4" w:space="0" w:color="auto"/>
                    <w:right w:val="single" w:sz="4" w:space="0" w:color="auto"/>
                  </w:tcBorders>
                </w:tcPr>
                <w:p w14:paraId="07F5BB6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CPCCBC4003</w:t>
                  </w:r>
                </w:p>
              </w:tc>
              <w:tc>
                <w:tcPr>
                  <w:tcW w:w="7175" w:type="dxa"/>
                  <w:tcBorders>
                    <w:top w:val="single" w:sz="4" w:space="0" w:color="auto"/>
                    <w:left w:val="single" w:sz="4" w:space="0" w:color="auto"/>
                    <w:bottom w:val="single" w:sz="4" w:space="0" w:color="auto"/>
                    <w:right w:val="single" w:sz="4" w:space="0" w:color="auto"/>
                  </w:tcBorders>
                </w:tcPr>
                <w:p w14:paraId="79241943"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Select, prepare and administer a construction contract</w:t>
                  </w:r>
                </w:p>
              </w:tc>
            </w:tr>
            <w:tr w:rsidR="00E60FD3" w:rsidRPr="00300934" w14:paraId="39FF7570" w14:textId="77777777" w:rsidTr="00300934">
              <w:tc>
                <w:tcPr>
                  <w:tcW w:w="1978" w:type="dxa"/>
                  <w:tcBorders>
                    <w:top w:val="single" w:sz="4" w:space="0" w:color="auto"/>
                    <w:left w:val="single" w:sz="4" w:space="0" w:color="auto"/>
                    <w:bottom w:val="single" w:sz="4" w:space="0" w:color="auto"/>
                    <w:right w:val="single" w:sz="4" w:space="0" w:color="auto"/>
                  </w:tcBorders>
                </w:tcPr>
                <w:p w14:paraId="4A3E986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CPCCBC4005</w:t>
                  </w:r>
                </w:p>
              </w:tc>
              <w:tc>
                <w:tcPr>
                  <w:tcW w:w="7175" w:type="dxa"/>
                  <w:tcBorders>
                    <w:top w:val="single" w:sz="4" w:space="0" w:color="auto"/>
                    <w:left w:val="single" w:sz="4" w:space="0" w:color="auto"/>
                    <w:bottom w:val="single" w:sz="4" w:space="0" w:color="auto"/>
                    <w:right w:val="single" w:sz="4" w:space="0" w:color="auto"/>
                  </w:tcBorders>
                </w:tcPr>
                <w:p w14:paraId="5E6A95B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 xml:space="preserve">Produce labour and material schedules for ordering </w:t>
                  </w:r>
                </w:p>
              </w:tc>
            </w:tr>
            <w:tr w:rsidR="00E60FD3" w:rsidRPr="00300934" w14:paraId="2B18BB2D" w14:textId="77777777" w:rsidTr="00300934">
              <w:tc>
                <w:tcPr>
                  <w:tcW w:w="1978" w:type="dxa"/>
                  <w:tcBorders>
                    <w:top w:val="single" w:sz="4" w:space="0" w:color="auto"/>
                    <w:left w:val="single" w:sz="4" w:space="0" w:color="auto"/>
                    <w:bottom w:val="single" w:sz="4" w:space="0" w:color="auto"/>
                    <w:right w:val="single" w:sz="4" w:space="0" w:color="auto"/>
                  </w:tcBorders>
                </w:tcPr>
                <w:p w14:paraId="1849143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CPCCBC4026</w:t>
                  </w:r>
                </w:p>
              </w:tc>
              <w:tc>
                <w:tcPr>
                  <w:tcW w:w="7175" w:type="dxa"/>
                  <w:tcBorders>
                    <w:top w:val="single" w:sz="4" w:space="0" w:color="auto"/>
                    <w:left w:val="single" w:sz="4" w:space="0" w:color="auto"/>
                    <w:bottom w:val="single" w:sz="4" w:space="0" w:color="auto"/>
                    <w:right w:val="single" w:sz="4" w:space="0" w:color="auto"/>
                  </w:tcBorders>
                </w:tcPr>
                <w:p w14:paraId="469A5E19"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Arrange building applications and approvals</w:t>
                  </w:r>
                </w:p>
              </w:tc>
            </w:tr>
            <w:tr w:rsidR="001035C3" w:rsidRPr="00300934" w14:paraId="259D2C37" w14:textId="77777777" w:rsidTr="00300934">
              <w:tc>
                <w:tcPr>
                  <w:tcW w:w="1978" w:type="dxa"/>
                  <w:tcBorders>
                    <w:top w:val="single" w:sz="4" w:space="0" w:color="auto"/>
                    <w:left w:val="single" w:sz="4" w:space="0" w:color="auto"/>
                    <w:bottom w:val="single" w:sz="4" w:space="0" w:color="auto"/>
                    <w:right w:val="single" w:sz="4" w:space="0" w:color="auto"/>
                  </w:tcBorders>
                </w:tcPr>
                <w:p w14:paraId="77B9BEF0" w14:textId="799F3582" w:rsidR="001035C3" w:rsidRPr="00300934" w:rsidRDefault="3B109030" w:rsidP="009B0DB6">
                  <w:pPr>
                    <w:pStyle w:val="SIText"/>
                    <w:rPr>
                      <w:rFonts w:asciiTheme="minorHAnsi" w:hAnsiTheme="minorHAnsi" w:cstheme="minorHAnsi"/>
                    </w:rPr>
                  </w:pPr>
                  <w:r w:rsidRPr="00300934">
                    <w:rPr>
                      <w:rFonts w:asciiTheme="minorHAnsi" w:hAnsiTheme="minorHAnsi" w:cstheme="minorHAnsi"/>
                    </w:rPr>
                    <w:t>CPCCCM2008*</w:t>
                  </w:r>
                </w:p>
              </w:tc>
              <w:tc>
                <w:tcPr>
                  <w:tcW w:w="7175" w:type="dxa"/>
                  <w:tcBorders>
                    <w:top w:val="single" w:sz="4" w:space="0" w:color="auto"/>
                    <w:left w:val="single" w:sz="4" w:space="0" w:color="auto"/>
                    <w:bottom w:val="single" w:sz="4" w:space="0" w:color="auto"/>
                    <w:right w:val="single" w:sz="4" w:space="0" w:color="auto"/>
                  </w:tcBorders>
                </w:tcPr>
                <w:p w14:paraId="2BDF03AF" w14:textId="00790815" w:rsidR="001035C3" w:rsidRPr="00300934" w:rsidRDefault="001035C3" w:rsidP="009B0DB6">
                  <w:pPr>
                    <w:pStyle w:val="SIText"/>
                    <w:rPr>
                      <w:rFonts w:asciiTheme="minorHAnsi" w:hAnsiTheme="minorHAnsi" w:cstheme="minorHAnsi"/>
                    </w:rPr>
                  </w:pPr>
                  <w:r w:rsidRPr="00300934">
                    <w:rPr>
                      <w:rFonts w:asciiTheme="minorHAnsi" w:hAnsiTheme="minorHAnsi" w:cstheme="minorHAnsi"/>
                    </w:rPr>
                    <w:t>Erect and dismantle restricted height scaffolding</w:t>
                  </w:r>
                </w:p>
              </w:tc>
            </w:tr>
            <w:tr w:rsidR="00E60FD3" w:rsidRPr="00300934" w14:paraId="4A6DAC25" w14:textId="77777777" w:rsidTr="00300934">
              <w:tc>
                <w:tcPr>
                  <w:tcW w:w="1978" w:type="dxa"/>
                  <w:tcBorders>
                    <w:top w:val="single" w:sz="4" w:space="0" w:color="auto"/>
                    <w:left w:val="single" w:sz="4" w:space="0" w:color="auto"/>
                    <w:bottom w:val="single" w:sz="4" w:space="0" w:color="auto"/>
                    <w:right w:val="single" w:sz="4" w:space="0" w:color="auto"/>
                  </w:tcBorders>
                </w:tcPr>
                <w:p w14:paraId="6ED17BDF"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CPCCCM3001</w:t>
                  </w:r>
                </w:p>
              </w:tc>
              <w:tc>
                <w:tcPr>
                  <w:tcW w:w="7175" w:type="dxa"/>
                  <w:tcBorders>
                    <w:top w:val="single" w:sz="4" w:space="0" w:color="auto"/>
                    <w:left w:val="single" w:sz="4" w:space="0" w:color="auto"/>
                    <w:bottom w:val="single" w:sz="4" w:space="0" w:color="auto"/>
                    <w:right w:val="single" w:sz="4" w:space="0" w:color="auto"/>
                  </w:tcBorders>
                </w:tcPr>
                <w:p w14:paraId="758A01A2"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Operate elevated work platforms up to 11 metres</w:t>
                  </w:r>
                </w:p>
              </w:tc>
            </w:tr>
            <w:tr w:rsidR="00E60FD3" w:rsidRPr="00300934" w14:paraId="247E9FD1" w14:textId="77777777" w:rsidTr="00300934">
              <w:tc>
                <w:tcPr>
                  <w:tcW w:w="1978" w:type="dxa"/>
                  <w:tcBorders>
                    <w:top w:val="single" w:sz="4" w:space="0" w:color="auto"/>
                    <w:left w:val="single" w:sz="4" w:space="0" w:color="auto"/>
                    <w:bottom w:val="single" w:sz="4" w:space="0" w:color="auto"/>
                    <w:right w:val="single" w:sz="4" w:space="0" w:color="auto"/>
                  </w:tcBorders>
                </w:tcPr>
                <w:p w14:paraId="6C71F0D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CPCWHS1001</w:t>
                  </w:r>
                </w:p>
              </w:tc>
              <w:tc>
                <w:tcPr>
                  <w:tcW w:w="7175" w:type="dxa"/>
                  <w:tcBorders>
                    <w:top w:val="single" w:sz="4" w:space="0" w:color="auto"/>
                    <w:left w:val="single" w:sz="4" w:space="0" w:color="auto"/>
                    <w:bottom w:val="single" w:sz="4" w:space="0" w:color="auto"/>
                    <w:right w:val="single" w:sz="4" w:space="0" w:color="auto"/>
                  </w:tcBorders>
                </w:tcPr>
                <w:p w14:paraId="6A323DE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Prepare to work safely in the construction industry</w:t>
                  </w:r>
                </w:p>
              </w:tc>
            </w:tr>
            <w:tr w:rsidR="00E60FD3" w:rsidRPr="00300934" w14:paraId="24D9619C" w14:textId="77777777" w:rsidTr="00300934">
              <w:tc>
                <w:tcPr>
                  <w:tcW w:w="1978" w:type="dxa"/>
                  <w:tcBorders>
                    <w:top w:val="single" w:sz="4" w:space="0" w:color="auto"/>
                    <w:left w:val="single" w:sz="4" w:space="0" w:color="auto"/>
                    <w:bottom w:val="single" w:sz="4" w:space="0" w:color="auto"/>
                    <w:right w:val="single" w:sz="4" w:space="0" w:color="auto"/>
                  </w:tcBorders>
                </w:tcPr>
                <w:p w14:paraId="28C5CBE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CPPSEC2022</w:t>
                  </w:r>
                </w:p>
              </w:tc>
              <w:tc>
                <w:tcPr>
                  <w:tcW w:w="7175" w:type="dxa"/>
                  <w:tcBorders>
                    <w:top w:val="single" w:sz="4" w:space="0" w:color="auto"/>
                    <w:left w:val="single" w:sz="4" w:space="0" w:color="auto"/>
                    <w:bottom w:val="single" w:sz="4" w:space="0" w:color="auto"/>
                    <w:right w:val="single" w:sz="4" w:space="0" w:color="auto"/>
                  </w:tcBorders>
                </w:tcPr>
                <w:p w14:paraId="472D0303"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Install electronic locks and locking systems</w:t>
                  </w:r>
                </w:p>
              </w:tc>
            </w:tr>
            <w:tr w:rsidR="00E60FD3" w:rsidRPr="00300934" w14:paraId="036A68F8" w14:textId="77777777" w:rsidTr="00300934">
              <w:tc>
                <w:tcPr>
                  <w:tcW w:w="1978" w:type="dxa"/>
                  <w:tcBorders>
                    <w:top w:val="single" w:sz="4" w:space="0" w:color="auto"/>
                    <w:left w:val="single" w:sz="4" w:space="0" w:color="auto"/>
                    <w:bottom w:val="single" w:sz="4" w:space="0" w:color="auto"/>
                    <w:right w:val="single" w:sz="4" w:space="0" w:color="auto"/>
                  </w:tcBorders>
                </w:tcPr>
                <w:p w14:paraId="42825724"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MSFBAA3X11</w:t>
                  </w:r>
                </w:p>
              </w:tc>
              <w:tc>
                <w:tcPr>
                  <w:tcW w:w="7175" w:type="dxa"/>
                  <w:tcBorders>
                    <w:top w:val="single" w:sz="4" w:space="0" w:color="auto"/>
                    <w:left w:val="single" w:sz="4" w:space="0" w:color="auto"/>
                    <w:bottom w:val="single" w:sz="4" w:space="0" w:color="auto"/>
                    <w:right w:val="single" w:sz="4" w:space="0" w:color="auto"/>
                  </w:tcBorders>
                </w:tcPr>
                <w:p w14:paraId="1D55E622" w14:textId="1BAE491E"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Install shading and security screen automation</w:t>
                  </w:r>
                </w:p>
              </w:tc>
            </w:tr>
            <w:tr w:rsidR="00E60FD3" w:rsidRPr="00300934" w14:paraId="1161E5B4" w14:textId="77777777" w:rsidTr="00300934">
              <w:trPr>
                <w:trHeight w:val="328"/>
              </w:trPr>
              <w:tc>
                <w:tcPr>
                  <w:tcW w:w="1978" w:type="dxa"/>
                  <w:tcBorders>
                    <w:top w:val="single" w:sz="4" w:space="0" w:color="auto"/>
                    <w:left w:val="single" w:sz="4" w:space="0" w:color="auto"/>
                    <w:bottom w:val="single" w:sz="4" w:space="0" w:color="auto"/>
                    <w:right w:val="single" w:sz="4" w:space="0" w:color="auto"/>
                  </w:tcBorders>
                </w:tcPr>
                <w:p w14:paraId="24499191"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MSFGN3006</w:t>
                  </w:r>
                </w:p>
              </w:tc>
              <w:tc>
                <w:tcPr>
                  <w:tcW w:w="7175" w:type="dxa"/>
                  <w:tcBorders>
                    <w:top w:val="single" w:sz="4" w:space="0" w:color="auto"/>
                    <w:left w:val="single" w:sz="4" w:space="0" w:color="auto"/>
                    <w:bottom w:val="single" w:sz="4" w:space="0" w:color="auto"/>
                    <w:right w:val="single" w:sz="4" w:space="0" w:color="auto"/>
                  </w:tcBorders>
                </w:tcPr>
                <w:p w14:paraId="3562263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Estimate and cost job</w:t>
                  </w:r>
                </w:p>
              </w:tc>
            </w:tr>
            <w:tr w:rsidR="00E60FD3" w:rsidRPr="00300934" w14:paraId="23B5AD27" w14:textId="77777777" w:rsidTr="00300934">
              <w:tc>
                <w:tcPr>
                  <w:tcW w:w="1978" w:type="dxa"/>
                  <w:tcBorders>
                    <w:top w:val="single" w:sz="4" w:space="0" w:color="auto"/>
                    <w:left w:val="single" w:sz="4" w:space="0" w:color="auto"/>
                    <w:bottom w:val="single" w:sz="4" w:space="0" w:color="auto"/>
                    <w:right w:val="single" w:sz="4" w:space="0" w:color="auto"/>
                  </w:tcBorders>
                </w:tcPr>
                <w:p w14:paraId="73B5E14F"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MSFGN4001</w:t>
                  </w:r>
                </w:p>
              </w:tc>
              <w:tc>
                <w:tcPr>
                  <w:tcW w:w="7175" w:type="dxa"/>
                  <w:tcBorders>
                    <w:top w:val="single" w:sz="4" w:space="0" w:color="auto"/>
                    <w:left w:val="single" w:sz="4" w:space="0" w:color="auto"/>
                    <w:bottom w:val="single" w:sz="4" w:space="0" w:color="auto"/>
                    <w:right w:val="single" w:sz="4" w:space="0" w:color="auto"/>
                  </w:tcBorders>
                </w:tcPr>
                <w:p w14:paraId="23919960"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Research and meet ethical and compliance requirements</w:t>
                  </w:r>
                </w:p>
              </w:tc>
            </w:tr>
            <w:tr w:rsidR="00FA39D2" w:rsidRPr="00300934" w14:paraId="375B0E41" w14:textId="77777777" w:rsidTr="00300934">
              <w:tc>
                <w:tcPr>
                  <w:tcW w:w="1978" w:type="dxa"/>
                  <w:tcBorders>
                    <w:top w:val="single" w:sz="4" w:space="0" w:color="auto"/>
                    <w:left w:val="single" w:sz="4" w:space="0" w:color="auto"/>
                    <w:bottom w:val="single" w:sz="4" w:space="0" w:color="auto"/>
                    <w:right w:val="single" w:sz="4" w:space="0" w:color="auto"/>
                  </w:tcBorders>
                </w:tcPr>
                <w:p w14:paraId="7D08511B" w14:textId="7B23B828" w:rsidR="00FA39D2" w:rsidRPr="00300934" w:rsidRDefault="00FA39D2" w:rsidP="009B0DB6">
                  <w:pPr>
                    <w:pStyle w:val="SIText"/>
                    <w:rPr>
                      <w:rFonts w:asciiTheme="minorHAnsi" w:hAnsiTheme="minorHAnsi" w:cstheme="minorHAnsi"/>
                    </w:rPr>
                  </w:pPr>
                  <w:r w:rsidRPr="00300934">
                    <w:rPr>
                      <w:rFonts w:asciiTheme="minorHAnsi" w:hAnsiTheme="minorHAnsi" w:cstheme="minorHAnsi"/>
                    </w:rPr>
                    <w:t xml:space="preserve">MSFOPS3X2 </w:t>
                  </w:r>
                </w:p>
              </w:tc>
              <w:tc>
                <w:tcPr>
                  <w:tcW w:w="7175" w:type="dxa"/>
                  <w:tcBorders>
                    <w:top w:val="single" w:sz="4" w:space="0" w:color="auto"/>
                    <w:left w:val="single" w:sz="4" w:space="0" w:color="auto"/>
                    <w:bottom w:val="single" w:sz="4" w:space="0" w:color="auto"/>
                    <w:right w:val="single" w:sz="4" w:space="0" w:color="auto"/>
                  </w:tcBorders>
                </w:tcPr>
                <w:p w14:paraId="431C7FAE" w14:textId="245CBEFC" w:rsidR="00FA39D2" w:rsidRPr="00300934" w:rsidRDefault="00FA39D2" w:rsidP="009B0DB6">
                  <w:pPr>
                    <w:pStyle w:val="SIText"/>
                    <w:rPr>
                      <w:rFonts w:asciiTheme="minorHAnsi" w:hAnsiTheme="minorHAnsi" w:cstheme="minorHAnsi"/>
                    </w:rPr>
                  </w:pPr>
                  <w:r w:rsidRPr="00300934">
                    <w:rPr>
                      <w:rFonts w:asciiTheme="minorHAnsi" w:hAnsiTheme="minorHAnsi" w:cstheme="minorHAnsi"/>
                    </w:rPr>
                    <w:t>Perform repairs and maintenance</w:t>
                  </w:r>
                </w:p>
              </w:tc>
            </w:tr>
            <w:tr w:rsidR="00E60FD3" w:rsidRPr="00300934" w14:paraId="38ED693A" w14:textId="77777777" w:rsidTr="00300934">
              <w:tc>
                <w:tcPr>
                  <w:tcW w:w="1978" w:type="dxa"/>
                  <w:tcBorders>
                    <w:top w:val="single" w:sz="4" w:space="0" w:color="auto"/>
                    <w:left w:val="single" w:sz="4" w:space="0" w:color="auto"/>
                    <w:bottom w:val="single" w:sz="4" w:space="0" w:color="auto"/>
                    <w:right w:val="single" w:sz="4" w:space="0" w:color="auto"/>
                  </w:tcBorders>
                </w:tcPr>
                <w:p w14:paraId="0BC06A44" w14:textId="77777777" w:rsidR="00E60FD3" w:rsidRPr="00300934" w:rsidRDefault="00E60FD3" w:rsidP="009B0DB6">
                  <w:pPr>
                    <w:pStyle w:val="SIText"/>
                    <w:rPr>
                      <w:rFonts w:asciiTheme="minorHAnsi" w:hAnsiTheme="minorHAnsi" w:cstheme="minorHAnsi"/>
                    </w:rPr>
                  </w:pPr>
                  <w:hyperlink r:id="rId24" w:history="1">
                    <w:r w:rsidRPr="00300934">
                      <w:rPr>
                        <w:rFonts w:asciiTheme="minorHAnsi" w:hAnsiTheme="minorHAnsi" w:cstheme="minorHAnsi"/>
                      </w:rPr>
                      <w:t>MSFSF2016</w:t>
                    </w:r>
                  </w:hyperlink>
                </w:p>
              </w:tc>
              <w:tc>
                <w:tcPr>
                  <w:tcW w:w="7175" w:type="dxa"/>
                  <w:tcBorders>
                    <w:top w:val="single" w:sz="4" w:space="0" w:color="auto"/>
                    <w:left w:val="single" w:sz="4" w:space="0" w:color="auto"/>
                    <w:bottom w:val="single" w:sz="4" w:space="0" w:color="auto"/>
                    <w:right w:val="single" w:sz="4" w:space="0" w:color="auto"/>
                  </w:tcBorders>
                </w:tcPr>
                <w:p w14:paraId="6FB975E9"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Operate a steam press</w:t>
                  </w:r>
                </w:p>
              </w:tc>
            </w:tr>
            <w:tr w:rsidR="00E60FD3" w:rsidRPr="00300934" w14:paraId="0B7DE7BF" w14:textId="77777777" w:rsidTr="00300934">
              <w:trPr>
                <w:trHeight w:val="525"/>
              </w:trPr>
              <w:tc>
                <w:tcPr>
                  <w:tcW w:w="1978" w:type="dxa"/>
                  <w:tcBorders>
                    <w:top w:val="single" w:sz="4" w:space="0" w:color="auto"/>
                    <w:left w:val="single" w:sz="4" w:space="0" w:color="auto"/>
                    <w:bottom w:val="single" w:sz="4" w:space="0" w:color="auto"/>
                    <w:right w:val="single" w:sz="4" w:space="0" w:color="auto"/>
                  </w:tcBorders>
                </w:tcPr>
                <w:p w14:paraId="06EA9A09"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MSFSF2022</w:t>
                  </w:r>
                </w:p>
              </w:tc>
              <w:tc>
                <w:tcPr>
                  <w:tcW w:w="7175" w:type="dxa"/>
                  <w:tcBorders>
                    <w:top w:val="single" w:sz="4" w:space="0" w:color="auto"/>
                    <w:left w:val="single" w:sz="4" w:space="0" w:color="auto"/>
                    <w:bottom w:val="single" w:sz="4" w:space="0" w:color="auto"/>
                    <w:right w:val="single" w:sz="4" w:space="0" w:color="auto"/>
                  </w:tcBorders>
                </w:tcPr>
                <w:p w14:paraId="7123F514"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Cut single layer fabrics</w:t>
                  </w:r>
                </w:p>
              </w:tc>
            </w:tr>
            <w:tr w:rsidR="001035C3" w:rsidRPr="00300934" w14:paraId="04554FCA" w14:textId="77777777" w:rsidTr="00300934">
              <w:tc>
                <w:tcPr>
                  <w:tcW w:w="1978" w:type="dxa"/>
                  <w:tcBorders>
                    <w:top w:val="single" w:sz="4" w:space="0" w:color="auto"/>
                    <w:left w:val="single" w:sz="4" w:space="0" w:color="auto"/>
                    <w:bottom w:val="single" w:sz="4" w:space="0" w:color="auto"/>
                    <w:right w:val="single" w:sz="4" w:space="0" w:color="auto"/>
                  </w:tcBorders>
                </w:tcPr>
                <w:p w14:paraId="1934EC21" w14:textId="1E79BBE7" w:rsidR="001035C3" w:rsidRPr="00300934" w:rsidRDefault="3B109030" w:rsidP="009B0DB6">
                  <w:pPr>
                    <w:pStyle w:val="SIText"/>
                    <w:rPr>
                      <w:rFonts w:asciiTheme="minorHAnsi" w:hAnsiTheme="minorHAnsi" w:cstheme="minorHAnsi"/>
                    </w:rPr>
                  </w:pPr>
                  <w:r w:rsidRPr="00300934">
                    <w:rPr>
                      <w:rFonts w:asciiTheme="minorHAnsi" w:hAnsiTheme="minorHAnsi" w:cstheme="minorHAnsi"/>
                    </w:rPr>
                    <w:t>MSFSF3017</w:t>
                  </w:r>
                </w:p>
              </w:tc>
              <w:tc>
                <w:tcPr>
                  <w:tcW w:w="7175" w:type="dxa"/>
                  <w:tcBorders>
                    <w:top w:val="single" w:sz="4" w:space="0" w:color="auto"/>
                    <w:left w:val="single" w:sz="4" w:space="0" w:color="auto"/>
                    <w:bottom w:val="single" w:sz="4" w:space="0" w:color="auto"/>
                    <w:right w:val="single" w:sz="4" w:space="0" w:color="auto"/>
                  </w:tcBorders>
                </w:tcPr>
                <w:p w14:paraId="1E537FAA" w14:textId="45566551" w:rsidR="001035C3" w:rsidRPr="00300934" w:rsidRDefault="001035C3" w:rsidP="009B0DB6">
                  <w:pPr>
                    <w:pStyle w:val="SIText"/>
                    <w:rPr>
                      <w:rFonts w:asciiTheme="minorHAnsi" w:hAnsiTheme="minorHAnsi" w:cstheme="minorHAnsi"/>
                    </w:rPr>
                  </w:pPr>
                  <w:r w:rsidRPr="00300934">
                    <w:rPr>
                      <w:rFonts w:asciiTheme="minorHAnsi" w:hAnsiTheme="minorHAnsi" w:cstheme="minorHAnsi"/>
                    </w:rPr>
                    <w:t>Measure up and calculate fabric quantities for window coverings</w:t>
                  </w:r>
                </w:p>
              </w:tc>
            </w:tr>
            <w:tr w:rsidR="00E60FD3" w:rsidRPr="00300934" w14:paraId="30D004EC" w14:textId="77777777" w:rsidTr="00300934">
              <w:tc>
                <w:tcPr>
                  <w:tcW w:w="1978" w:type="dxa"/>
                  <w:tcBorders>
                    <w:top w:val="single" w:sz="4" w:space="0" w:color="auto"/>
                    <w:left w:val="single" w:sz="4" w:space="0" w:color="auto"/>
                    <w:bottom w:val="single" w:sz="4" w:space="0" w:color="auto"/>
                    <w:right w:val="single" w:sz="4" w:space="0" w:color="auto"/>
                  </w:tcBorders>
                </w:tcPr>
                <w:p w14:paraId="78303804"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MSMSUP390 </w:t>
                  </w:r>
                </w:p>
              </w:tc>
              <w:tc>
                <w:tcPr>
                  <w:tcW w:w="7175" w:type="dxa"/>
                  <w:tcBorders>
                    <w:top w:val="single" w:sz="4" w:space="0" w:color="auto"/>
                    <w:left w:val="single" w:sz="4" w:space="0" w:color="auto"/>
                    <w:bottom w:val="single" w:sz="4" w:space="0" w:color="auto"/>
                    <w:right w:val="single" w:sz="4" w:space="0" w:color="auto"/>
                  </w:tcBorders>
                </w:tcPr>
                <w:p w14:paraId="6CE1E30B"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Use structured problem-solving tools</w:t>
                  </w:r>
                </w:p>
              </w:tc>
            </w:tr>
            <w:tr w:rsidR="00E60FD3" w:rsidRPr="00300934" w14:paraId="17C78DCB" w14:textId="77777777" w:rsidTr="00300934">
              <w:tc>
                <w:tcPr>
                  <w:tcW w:w="1978" w:type="dxa"/>
                  <w:tcBorders>
                    <w:top w:val="single" w:sz="4" w:space="0" w:color="auto"/>
                    <w:left w:val="single" w:sz="4" w:space="0" w:color="auto"/>
                    <w:bottom w:val="single" w:sz="4" w:space="0" w:color="auto"/>
                    <w:right w:val="single" w:sz="4" w:space="0" w:color="auto"/>
                  </w:tcBorders>
                </w:tcPr>
                <w:p w14:paraId="3759A92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MSTTF2019</w:t>
                  </w:r>
                </w:p>
              </w:tc>
              <w:tc>
                <w:tcPr>
                  <w:tcW w:w="7175" w:type="dxa"/>
                  <w:tcBorders>
                    <w:top w:val="single" w:sz="4" w:space="0" w:color="auto"/>
                    <w:left w:val="single" w:sz="4" w:space="0" w:color="auto"/>
                    <w:bottom w:val="single" w:sz="4" w:space="0" w:color="auto"/>
                    <w:right w:val="single" w:sz="4" w:space="0" w:color="auto"/>
                  </w:tcBorders>
                </w:tcPr>
                <w:p w14:paraId="05BBFC37"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Cut and form metal</w:t>
                  </w:r>
                </w:p>
              </w:tc>
            </w:tr>
            <w:tr w:rsidR="00E60FD3" w:rsidRPr="00300934" w14:paraId="59816316" w14:textId="77777777" w:rsidTr="00300934">
              <w:tc>
                <w:tcPr>
                  <w:tcW w:w="1978" w:type="dxa"/>
                  <w:tcBorders>
                    <w:top w:val="single" w:sz="4" w:space="0" w:color="auto"/>
                    <w:left w:val="single" w:sz="4" w:space="0" w:color="auto"/>
                    <w:bottom w:val="single" w:sz="4" w:space="0" w:color="auto"/>
                    <w:right w:val="single" w:sz="4" w:space="0" w:color="auto"/>
                  </w:tcBorders>
                </w:tcPr>
                <w:p w14:paraId="5D9766FB"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MSTTF2022 </w:t>
                  </w:r>
                </w:p>
              </w:tc>
              <w:tc>
                <w:tcPr>
                  <w:tcW w:w="7175" w:type="dxa"/>
                  <w:tcBorders>
                    <w:top w:val="single" w:sz="4" w:space="0" w:color="auto"/>
                    <w:left w:val="single" w:sz="4" w:space="0" w:color="auto"/>
                    <w:bottom w:val="single" w:sz="4" w:space="0" w:color="auto"/>
                    <w:right w:val="single" w:sz="4" w:space="0" w:color="auto"/>
                  </w:tcBorders>
                </w:tcPr>
                <w:p w14:paraId="14569AE8"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Weld plastic materials</w:t>
                  </w:r>
                </w:p>
              </w:tc>
            </w:tr>
            <w:tr w:rsidR="00E60FD3" w:rsidRPr="00300934" w14:paraId="4DB1FA58" w14:textId="77777777" w:rsidTr="00300934">
              <w:tc>
                <w:tcPr>
                  <w:tcW w:w="1978" w:type="dxa"/>
                  <w:tcBorders>
                    <w:top w:val="single" w:sz="4" w:space="0" w:color="auto"/>
                    <w:left w:val="single" w:sz="4" w:space="0" w:color="auto"/>
                    <w:bottom w:val="single" w:sz="4" w:space="0" w:color="auto"/>
                    <w:right w:val="single" w:sz="4" w:space="0" w:color="auto"/>
                  </w:tcBorders>
                </w:tcPr>
                <w:p w14:paraId="53C334A8"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MSTTF3009</w:t>
                  </w:r>
                </w:p>
              </w:tc>
              <w:tc>
                <w:tcPr>
                  <w:tcW w:w="7175" w:type="dxa"/>
                  <w:tcBorders>
                    <w:top w:val="single" w:sz="4" w:space="0" w:color="auto"/>
                    <w:left w:val="single" w:sz="4" w:space="0" w:color="auto"/>
                    <w:bottom w:val="single" w:sz="4" w:space="0" w:color="auto"/>
                    <w:right w:val="single" w:sz="4" w:space="0" w:color="auto"/>
                  </w:tcBorders>
                </w:tcPr>
                <w:p w14:paraId="02C7FFE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lang w:val="en-US"/>
                    </w:rPr>
                    <w:t>Create drawings for manufactured textile products</w:t>
                  </w:r>
                </w:p>
              </w:tc>
            </w:tr>
            <w:tr w:rsidR="41DD9187" w:rsidRPr="00300934" w14:paraId="48922509" w14:textId="77777777" w:rsidTr="00300934">
              <w:trPr>
                <w:trHeight w:val="300"/>
              </w:trPr>
              <w:tc>
                <w:tcPr>
                  <w:tcW w:w="1978" w:type="dxa"/>
                  <w:tcBorders>
                    <w:top w:val="single" w:sz="4" w:space="0" w:color="auto"/>
                    <w:left w:val="single" w:sz="4" w:space="0" w:color="auto"/>
                    <w:bottom w:val="single" w:sz="4" w:space="0" w:color="auto"/>
                    <w:right w:val="single" w:sz="4" w:space="0" w:color="auto"/>
                  </w:tcBorders>
                </w:tcPr>
                <w:p w14:paraId="497C366E" w14:textId="4B14357D" w:rsidR="28D269AA" w:rsidRPr="00300934" w:rsidRDefault="28D269AA" w:rsidP="00300934">
                  <w:pPr>
                    <w:pStyle w:val="SIText"/>
                    <w:rPr>
                      <w:rFonts w:cstheme="minorHAnsi"/>
                    </w:rPr>
                  </w:pPr>
                  <w:r w:rsidRPr="00300934">
                    <w:rPr>
                      <w:rFonts w:asciiTheme="minorHAnsi" w:hAnsiTheme="minorHAnsi" w:cstheme="minorHAnsi"/>
                    </w:rPr>
                    <w:t>SIRXSLS001</w:t>
                  </w:r>
                </w:p>
              </w:tc>
              <w:tc>
                <w:tcPr>
                  <w:tcW w:w="7175" w:type="dxa"/>
                  <w:tcBorders>
                    <w:top w:val="single" w:sz="4" w:space="0" w:color="auto"/>
                    <w:left w:val="single" w:sz="4" w:space="0" w:color="auto"/>
                    <w:bottom w:val="single" w:sz="4" w:space="0" w:color="auto"/>
                    <w:right w:val="single" w:sz="4" w:space="0" w:color="auto"/>
                  </w:tcBorders>
                </w:tcPr>
                <w:p w14:paraId="323B66FC" w14:textId="146F2805" w:rsidR="28D269AA" w:rsidRPr="00300934" w:rsidRDefault="48E70C21" w:rsidP="00300934">
                  <w:pPr>
                    <w:pStyle w:val="SIText"/>
                    <w:rPr>
                      <w:rFonts w:cstheme="minorHAnsi"/>
                      <w:lang w:val="en-US"/>
                    </w:rPr>
                  </w:pPr>
                  <w:r w:rsidRPr="00300934">
                    <w:rPr>
                      <w:rFonts w:asciiTheme="minorHAnsi" w:hAnsiTheme="minorHAnsi" w:cstheme="minorHAnsi"/>
                      <w:lang w:val="en-US"/>
                    </w:rPr>
                    <w:t>Sell to the retail customer</w:t>
                  </w:r>
                </w:p>
              </w:tc>
            </w:tr>
            <w:tr w:rsidR="00E60FD3" w:rsidRPr="00300934" w14:paraId="5269A6BE" w14:textId="77777777" w:rsidTr="00300934">
              <w:tc>
                <w:tcPr>
                  <w:tcW w:w="1978" w:type="dxa"/>
                  <w:tcBorders>
                    <w:top w:val="single" w:sz="4" w:space="0" w:color="auto"/>
                    <w:left w:val="single" w:sz="4" w:space="0" w:color="auto"/>
                    <w:bottom w:val="single" w:sz="4" w:space="0" w:color="auto"/>
                    <w:right w:val="single" w:sz="4" w:space="0" w:color="auto"/>
                  </w:tcBorders>
                </w:tcPr>
                <w:p w14:paraId="3FDDD43E"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TLIA0019</w:t>
                  </w:r>
                </w:p>
              </w:tc>
              <w:tc>
                <w:tcPr>
                  <w:tcW w:w="7175" w:type="dxa"/>
                  <w:tcBorders>
                    <w:top w:val="single" w:sz="4" w:space="0" w:color="auto"/>
                    <w:left w:val="single" w:sz="4" w:space="0" w:color="auto"/>
                    <w:bottom w:val="single" w:sz="4" w:space="0" w:color="auto"/>
                    <w:right w:val="single" w:sz="4" w:space="0" w:color="auto"/>
                  </w:tcBorders>
                </w:tcPr>
                <w:p w14:paraId="3C2429F0"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Despatch stock</w:t>
                  </w:r>
                </w:p>
              </w:tc>
            </w:tr>
            <w:tr w:rsidR="00E60FD3" w:rsidRPr="00300934" w14:paraId="4368585F" w14:textId="77777777" w:rsidTr="00300934">
              <w:tc>
                <w:tcPr>
                  <w:tcW w:w="1978" w:type="dxa"/>
                  <w:tcBorders>
                    <w:top w:val="single" w:sz="4" w:space="0" w:color="auto"/>
                    <w:left w:val="single" w:sz="4" w:space="0" w:color="auto"/>
                    <w:bottom w:val="single" w:sz="4" w:space="0" w:color="auto"/>
                    <w:right w:val="single" w:sz="4" w:space="0" w:color="auto"/>
                  </w:tcBorders>
                </w:tcPr>
                <w:p w14:paraId="3A2E9699"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TLIA0020</w:t>
                  </w:r>
                </w:p>
              </w:tc>
              <w:tc>
                <w:tcPr>
                  <w:tcW w:w="7175" w:type="dxa"/>
                  <w:tcBorders>
                    <w:top w:val="single" w:sz="4" w:space="0" w:color="auto"/>
                    <w:left w:val="single" w:sz="4" w:space="0" w:color="auto"/>
                    <w:bottom w:val="single" w:sz="4" w:space="0" w:color="auto"/>
                    <w:right w:val="single" w:sz="4" w:space="0" w:color="auto"/>
                  </w:tcBorders>
                </w:tcPr>
                <w:p w14:paraId="285441AD"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Package goods</w:t>
                  </w:r>
                </w:p>
              </w:tc>
            </w:tr>
            <w:tr w:rsidR="00E60FD3" w:rsidRPr="00300934" w14:paraId="2D255F6C" w14:textId="77777777" w:rsidTr="00300934">
              <w:tc>
                <w:tcPr>
                  <w:tcW w:w="1978" w:type="dxa"/>
                  <w:tcBorders>
                    <w:top w:val="single" w:sz="4" w:space="0" w:color="auto"/>
                    <w:left w:val="single" w:sz="4" w:space="0" w:color="auto"/>
                    <w:bottom w:val="single" w:sz="4" w:space="0" w:color="auto"/>
                    <w:right w:val="single" w:sz="4" w:space="0" w:color="auto"/>
                  </w:tcBorders>
                </w:tcPr>
                <w:p w14:paraId="15131C24"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TLIA0023</w:t>
                  </w:r>
                </w:p>
              </w:tc>
              <w:tc>
                <w:tcPr>
                  <w:tcW w:w="7175" w:type="dxa"/>
                  <w:tcBorders>
                    <w:top w:val="single" w:sz="4" w:space="0" w:color="auto"/>
                    <w:left w:val="single" w:sz="4" w:space="0" w:color="auto"/>
                    <w:bottom w:val="single" w:sz="4" w:space="0" w:color="auto"/>
                    <w:right w:val="single" w:sz="4" w:space="0" w:color="auto"/>
                  </w:tcBorders>
                </w:tcPr>
                <w:p w14:paraId="192B4C93"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Receive goods</w:t>
                  </w:r>
                </w:p>
              </w:tc>
            </w:tr>
            <w:tr w:rsidR="00E60FD3" w:rsidRPr="00300934" w14:paraId="03366D1D" w14:textId="77777777" w:rsidTr="00300934">
              <w:tc>
                <w:tcPr>
                  <w:tcW w:w="1978" w:type="dxa"/>
                  <w:tcBorders>
                    <w:top w:val="single" w:sz="4" w:space="0" w:color="auto"/>
                    <w:left w:val="single" w:sz="4" w:space="0" w:color="auto"/>
                    <w:bottom w:val="single" w:sz="4" w:space="0" w:color="auto"/>
                    <w:right w:val="single" w:sz="4" w:space="0" w:color="auto"/>
                  </w:tcBorders>
                </w:tcPr>
                <w:p w14:paraId="0DCA78AC"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TLIX0004X</w:t>
                  </w:r>
                </w:p>
              </w:tc>
              <w:tc>
                <w:tcPr>
                  <w:tcW w:w="7175" w:type="dxa"/>
                  <w:tcBorders>
                    <w:top w:val="single" w:sz="4" w:space="0" w:color="auto"/>
                    <w:left w:val="single" w:sz="4" w:space="0" w:color="auto"/>
                    <w:bottom w:val="single" w:sz="4" w:space="0" w:color="auto"/>
                    <w:right w:val="single" w:sz="4" w:space="0" w:color="auto"/>
                  </w:tcBorders>
                </w:tcPr>
                <w:p w14:paraId="2B840812" w14:textId="77777777" w:rsidR="00E60FD3" w:rsidRPr="00300934" w:rsidRDefault="00E60FD3" w:rsidP="009B0DB6">
                  <w:pPr>
                    <w:pStyle w:val="SIText"/>
                    <w:rPr>
                      <w:rFonts w:asciiTheme="minorHAnsi" w:hAnsiTheme="minorHAnsi" w:cstheme="minorHAnsi"/>
                    </w:rPr>
                  </w:pPr>
                  <w:r w:rsidRPr="00300934">
                    <w:rPr>
                      <w:rFonts w:asciiTheme="minorHAnsi" w:hAnsiTheme="minorHAnsi" w:cstheme="minorHAnsi"/>
                    </w:rPr>
                    <w:t>Administer inventory systems</w:t>
                  </w:r>
                </w:p>
              </w:tc>
            </w:tr>
          </w:tbl>
          <w:p w14:paraId="45B0540F" w14:textId="77777777" w:rsidR="00F56373" w:rsidRPr="00300934" w:rsidRDefault="00F56373" w:rsidP="004769E0">
            <w:pPr>
              <w:pStyle w:val="SIText"/>
              <w:rPr>
                <w:rFonts w:asciiTheme="minorHAnsi" w:hAnsiTheme="minorHAnsi" w:cstheme="minorHAnsi"/>
              </w:rPr>
            </w:pPr>
          </w:p>
          <w:p w14:paraId="089299F1" w14:textId="18815FA1" w:rsidR="00F72BDB" w:rsidRPr="00300934" w:rsidRDefault="00FE3FB7" w:rsidP="004E75C5">
            <w:pPr>
              <w:pStyle w:val="SIText-Bold"/>
              <w:rPr>
                <w:rFonts w:asciiTheme="minorHAnsi" w:hAnsiTheme="minorHAnsi" w:cstheme="minorHAnsi"/>
              </w:rPr>
            </w:pPr>
            <w:r w:rsidRPr="00300934">
              <w:rPr>
                <w:rFonts w:asciiTheme="minorHAnsi" w:hAnsiTheme="minorHAnsi" w:cstheme="minorHAnsi"/>
              </w:rPr>
              <w:t>Pre-requisite</w:t>
            </w:r>
            <w:r w:rsidR="00F72BDB" w:rsidRPr="00300934">
              <w:rPr>
                <w:rFonts w:asciiTheme="minorHAnsi" w:hAnsiTheme="minorHAnsi" w:cstheme="minorHAnsi"/>
              </w:rPr>
              <w:t xml:space="preserve"> Units</w:t>
            </w:r>
          </w:p>
          <w:tbl>
            <w:tblPr>
              <w:tblStyle w:val="TableGrid"/>
              <w:tblW w:w="9519" w:type="dxa"/>
              <w:tblLook w:val="04A0" w:firstRow="1" w:lastRow="0" w:firstColumn="1" w:lastColumn="0" w:noHBand="0" w:noVBand="1"/>
            </w:tblPr>
            <w:tblGrid>
              <w:gridCol w:w="3424"/>
              <w:gridCol w:w="6095"/>
            </w:tblGrid>
            <w:tr w:rsidR="00E65B92" w:rsidRPr="00300934" w14:paraId="2A2F2758" w14:textId="77777777" w:rsidTr="35C3A31D">
              <w:tc>
                <w:tcPr>
                  <w:tcW w:w="3424" w:type="dxa"/>
                </w:tcPr>
                <w:p w14:paraId="48EA76DC" w14:textId="77777777" w:rsidR="00E65B92" w:rsidRPr="00300934" w:rsidRDefault="00E65B92" w:rsidP="0020308E">
                  <w:pPr>
                    <w:pStyle w:val="SIText-Bold"/>
                    <w:rPr>
                      <w:rFonts w:asciiTheme="minorHAnsi" w:hAnsiTheme="minorHAnsi" w:cstheme="minorHAnsi"/>
                    </w:rPr>
                  </w:pPr>
                  <w:r w:rsidRPr="00300934">
                    <w:rPr>
                      <w:rFonts w:asciiTheme="minorHAnsi" w:hAnsiTheme="minorHAnsi" w:cstheme="minorHAnsi"/>
                    </w:rPr>
                    <w:t>Unit of competency</w:t>
                  </w:r>
                </w:p>
              </w:tc>
              <w:tc>
                <w:tcPr>
                  <w:tcW w:w="6095" w:type="dxa"/>
                </w:tcPr>
                <w:p w14:paraId="65DEAA10" w14:textId="77777777" w:rsidR="00E65B92" w:rsidRPr="00300934" w:rsidRDefault="00E65B92" w:rsidP="0020308E">
                  <w:pPr>
                    <w:pStyle w:val="SIText-Bold"/>
                    <w:rPr>
                      <w:rFonts w:asciiTheme="minorHAnsi" w:hAnsiTheme="minorHAnsi" w:cstheme="minorHAnsi"/>
                    </w:rPr>
                  </w:pPr>
                  <w:r w:rsidRPr="00300934">
                    <w:rPr>
                      <w:rFonts w:asciiTheme="minorHAnsi" w:hAnsiTheme="minorHAnsi" w:cstheme="minorHAnsi"/>
                    </w:rPr>
                    <w:t>Pre-requisite requirement</w:t>
                  </w:r>
                </w:p>
              </w:tc>
            </w:tr>
            <w:tr w:rsidR="001035C3" w:rsidRPr="00300934" w14:paraId="7F6062FB" w14:textId="77777777" w:rsidTr="35C3A31D">
              <w:tc>
                <w:tcPr>
                  <w:tcW w:w="3424" w:type="dxa"/>
                </w:tcPr>
                <w:p w14:paraId="09C396A5" w14:textId="590CA056" w:rsidR="001035C3" w:rsidRPr="00300934" w:rsidRDefault="001035C3" w:rsidP="0020308E">
                  <w:pPr>
                    <w:pStyle w:val="SIText-Bold"/>
                    <w:rPr>
                      <w:rFonts w:asciiTheme="minorHAnsi" w:hAnsiTheme="minorHAnsi" w:cstheme="minorHAnsi"/>
                      <w:b w:val="0"/>
                      <w:bCs/>
                    </w:rPr>
                  </w:pPr>
                  <w:r w:rsidRPr="00300934">
                    <w:rPr>
                      <w:rFonts w:asciiTheme="minorHAnsi" w:hAnsiTheme="minorHAnsi" w:cstheme="minorHAnsi"/>
                      <w:b w:val="0"/>
                      <w:bCs/>
                    </w:rPr>
                    <w:lastRenderedPageBreak/>
                    <w:t>CPCCCM2008 Erect and dismantle restricted height scaffolding</w:t>
                  </w:r>
                </w:p>
              </w:tc>
              <w:tc>
                <w:tcPr>
                  <w:tcW w:w="6095" w:type="dxa"/>
                </w:tcPr>
                <w:p w14:paraId="2F76E5F3" w14:textId="6D2FFAAB" w:rsidR="001035C3" w:rsidRPr="00300934" w:rsidRDefault="001035C3" w:rsidP="0020308E">
                  <w:pPr>
                    <w:pStyle w:val="SIText-Bold"/>
                    <w:rPr>
                      <w:rFonts w:asciiTheme="minorHAnsi" w:hAnsiTheme="minorHAnsi" w:cstheme="minorHAnsi"/>
                      <w:b w:val="0"/>
                      <w:bCs/>
                    </w:rPr>
                  </w:pPr>
                  <w:r w:rsidRPr="00300934">
                    <w:rPr>
                      <w:rFonts w:asciiTheme="minorHAnsi" w:hAnsiTheme="minorHAnsi" w:cstheme="minorHAnsi"/>
                      <w:b w:val="0"/>
                      <w:bCs/>
                    </w:rPr>
                    <w:t>CPCCWHS2001 Apply WHS requirements, policies and procedures in the construction industry</w:t>
                  </w:r>
                </w:p>
              </w:tc>
            </w:tr>
            <w:tr w:rsidR="00E65B92" w:rsidRPr="00300934" w14:paraId="0DF951DB" w14:textId="77777777" w:rsidTr="35C3A31D">
              <w:tc>
                <w:tcPr>
                  <w:tcW w:w="3424" w:type="dxa"/>
                </w:tcPr>
                <w:p w14:paraId="6E051449" w14:textId="77777777" w:rsidR="00E65B92" w:rsidRPr="00300934" w:rsidRDefault="00E65B92" w:rsidP="0049436E">
                  <w:pPr>
                    <w:pStyle w:val="SIText"/>
                    <w:rPr>
                      <w:rFonts w:asciiTheme="minorHAnsi" w:hAnsiTheme="minorHAnsi" w:cstheme="minorHAnsi"/>
                    </w:rPr>
                  </w:pPr>
                  <w:r w:rsidRPr="00300934">
                    <w:rPr>
                      <w:rFonts w:asciiTheme="minorHAnsi" w:hAnsiTheme="minorHAnsi" w:cstheme="minorHAnsi"/>
                    </w:rPr>
                    <w:t>CPCCCM2012 Work safely at heights</w:t>
                  </w:r>
                </w:p>
              </w:tc>
              <w:tc>
                <w:tcPr>
                  <w:tcW w:w="6095" w:type="dxa"/>
                </w:tcPr>
                <w:p w14:paraId="53E832FF" w14:textId="77777777" w:rsidR="00E65B92" w:rsidRPr="00300934" w:rsidRDefault="00E65B92" w:rsidP="0049436E">
                  <w:pPr>
                    <w:pStyle w:val="SIText"/>
                    <w:rPr>
                      <w:rFonts w:asciiTheme="minorHAnsi" w:hAnsiTheme="minorHAnsi" w:cstheme="minorHAnsi"/>
                    </w:rPr>
                  </w:pPr>
                  <w:r w:rsidRPr="00300934">
                    <w:rPr>
                      <w:rFonts w:asciiTheme="minorHAnsi" w:hAnsiTheme="minorHAnsi" w:cstheme="minorHAnsi"/>
                    </w:rPr>
                    <w:t>CPCCWHS2001 Apply WHS requirements, policies and procedures in the construction industry</w:t>
                  </w:r>
                </w:p>
              </w:tc>
            </w:tr>
            <w:tr w:rsidR="00E65B92" w:rsidRPr="00300934" w14:paraId="5F9A9D6D" w14:textId="77777777" w:rsidTr="35C3A31D">
              <w:tc>
                <w:tcPr>
                  <w:tcW w:w="3424" w:type="dxa"/>
                </w:tcPr>
                <w:p w14:paraId="30C603A5" w14:textId="77777777" w:rsidR="00E65B92" w:rsidRPr="00300934" w:rsidRDefault="00E65B92" w:rsidP="00CB2A7F">
                  <w:pPr>
                    <w:pStyle w:val="SIText"/>
                    <w:rPr>
                      <w:rStyle w:val="SITempText-Red"/>
                      <w:rFonts w:asciiTheme="minorHAnsi" w:hAnsiTheme="minorHAnsi" w:cstheme="minorHAnsi"/>
                      <w:color w:val="000000" w:themeColor="text1"/>
                      <w:sz w:val="20"/>
                    </w:rPr>
                  </w:pPr>
                  <w:r w:rsidRPr="00300934">
                    <w:rPr>
                      <w:rFonts w:asciiTheme="minorHAnsi" w:hAnsiTheme="minorHAnsi" w:cstheme="minorHAnsi"/>
                    </w:rPr>
                    <w:t>MSFBAA3X4 Install awnings</w:t>
                  </w:r>
                </w:p>
              </w:tc>
              <w:tc>
                <w:tcPr>
                  <w:tcW w:w="6095" w:type="dxa"/>
                </w:tcPr>
                <w:p w14:paraId="3786968D" w14:textId="77777777" w:rsidR="00E65B92" w:rsidRPr="00300934" w:rsidRDefault="00E65B92" w:rsidP="005E41EB">
                  <w:pPr>
                    <w:pStyle w:val="SIText"/>
                    <w:rPr>
                      <w:rFonts w:asciiTheme="minorHAnsi" w:hAnsiTheme="minorHAnsi" w:cstheme="minorHAnsi"/>
                    </w:rPr>
                  </w:pPr>
                  <w:r w:rsidRPr="00300934">
                    <w:rPr>
                      <w:rStyle w:val="SITempText-Green"/>
                      <w:rFonts w:asciiTheme="minorHAnsi" w:hAnsiTheme="minorHAnsi" w:cstheme="minorHAnsi"/>
                      <w:color w:val="000000" w:themeColor="text1"/>
                      <w:sz w:val="20"/>
                      <w:szCs w:val="20"/>
                    </w:rPr>
                    <w:t>MSFBAA3X10 Select and apply hardware and fixings for shading and security screens</w:t>
                  </w:r>
                  <w:r w:rsidRPr="00300934">
                    <w:rPr>
                      <w:rFonts w:asciiTheme="minorHAnsi" w:hAnsiTheme="minorHAnsi" w:cstheme="minorHAnsi"/>
                    </w:rPr>
                    <w:t xml:space="preserve"> installation</w:t>
                  </w:r>
                </w:p>
                <w:p w14:paraId="414A6F3F" w14:textId="77777777" w:rsidR="00E65B92" w:rsidRPr="00300934" w:rsidRDefault="00E65B92" w:rsidP="00CB2A7F">
                  <w:pPr>
                    <w:pStyle w:val="SIText"/>
                    <w:rPr>
                      <w:rStyle w:val="SITempText-Green"/>
                      <w:rFonts w:asciiTheme="minorHAnsi" w:hAnsiTheme="minorHAnsi" w:cstheme="minorHAnsi"/>
                      <w:color w:val="000000" w:themeColor="text1"/>
                      <w:sz w:val="20"/>
                      <w:szCs w:val="20"/>
                    </w:rPr>
                  </w:pPr>
                  <w:r w:rsidRPr="00300934">
                    <w:rPr>
                      <w:rStyle w:val="SITempText-Green"/>
                      <w:rFonts w:asciiTheme="minorHAnsi" w:hAnsiTheme="minorHAnsi" w:cstheme="minorHAnsi"/>
                      <w:color w:val="000000" w:themeColor="text1"/>
                      <w:sz w:val="20"/>
                      <w:szCs w:val="20"/>
                    </w:rPr>
                    <w:t>MSFWHS3X1 Identify installation work hazards and select risk control strategies</w:t>
                  </w:r>
                </w:p>
              </w:tc>
            </w:tr>
            <w:tr w:rsidR="00E65B92" w:rsidRPr="00300934" w14:paraId="4CC18C13" w14:textId="77777777" w:rsidTr="35C3A31D">
              <w:tc>
                <w:tcPr>
                  <w:tcW w:w="3424" w:type="dxa"/>
                </w:tcPr>
                <w:p w14:paraId="49963AC2" w14:textId="77777777" w:rsidR="00E65B92" w:rsidRPr="00300934" w:rsidRDefault="00E65B92" w:rsidP="00CB2A7F">
                  <w:pPr>
                    <w:pStyle w:val="SIText"/>
                    <w:rPr>
                      <w:rStyle w:val="SITempText-Red"/>
                      <w:rFonts w:asciiTheme="minorHAnsi" w:hAnsiTheme="minorHAnsi" w:cstheme="minorHAnsi"/>
                      <w:color w:val="000000" w:themeColor="text1"/>
                      <w:sz w:val="20"/>
                    </w:rPr>
                  </w:pPr>
                  <w:r w:rsidRPr="00300934">
                    <w:rPr>
                      <w:rFonts w:asciiTheme="minorHAnsi" w:hAnsiTheme="minorHAnsi" w:cstheme="minorHAnsi"/>
                    </w:rPr>
                    <w:t>MSFBAA3X5 Install interior blinds</w:t>
                  </w:r>
                </w:p>
              </w:tc>
              <w:tc>
                <w:tcPr>
                  <w:tcW w:w="6095" w:type="dxa"/>
                </w:tcPr>
                <w:p w14:paraId="23590E5A" w14:textId="77777777" w:rsidR="00E65B92" w:rsidRPr="00300934" w:rsidRDefault="00E65B92" w:rsidP="005E41EB">
                  <w:pPr>
                    <w:pStyle w:val="SIText"/>
                    <w:rPr>
                      <w:rFonts w:asciiTheme="minorHAnsi" w:hAnsiTheme="minorHAnsi" w:cstheme="minorHAnsi"/>
                    </w:rPr>
                  </w:pPr>
                  <w:r w:rsidRPr="00300934">
                    <w:rPr>
                      <w:rStyle w:val="SITempText-Green"/>
                      <w:rFonts w:asciiTheme="minorHAnsi" w:hAnsiTheme="minorHAnsi" w:cstheme="minorHAnsi"/>
                      <w:color w:val="000000" w:themeColor="text1"/>
                      <w:sz w:val="20"/>
                      <w:szCs w:val="20"/>
                    </w:rPr>
                    <w:t>MSFBAA3X10 Select and apply hardware and fixings for shading and security screens</w:t>
                  </w:r>
                  <w:r w:rsidRPr="00300934">
                    <w:rPr>
                      <w:rFonts w:asciiTheme="minorHAnsi" w:hAnsiTheme="minorHAnsi" w:cstheme="minorHAnsi"/>
                    </w:rPr>
                    <w:t xml:space="preserve"> installation</w:t>
                  </w:r>
                </w:p>
                <w:p w14:paraId="2A885F6C" w14:textId="77777777" w:rsidR="00E65B92" w:rsidRPr="00300934" w:rsidRDefault="00E65B92" w:rsidP="005E41EB">
                  <w:pPr>
                    <w:pStyle w:val="SIText"/>
                    <w:rPr>
                      <w:rStyle w:val="SITempText-Green"/>
                      <w:rFonts w:asciiTheme="minorHAnsi" w:hAnsiTheme="minorHAnsi" w:cstheme="minorHAnsi"/>
                      <w:color w:val="000000" w:themeColor="text1"/>
                      <w:sz w:val="20"/>
                      <w:szCs w:val="20"/>
                    </w:rPr>
                  </w:pPr>
                  <w:r w:rsidRPr="00300934">
                    <w:rPr>
                      <w:rStyle w:val="SITempText-Green"/>
                      <w:rFonts w:asciiTheme="minorHAnsi" w:hAnsiTheme="minorHAnsi" w:cstheme="minorHAnsi"/>
                      <w:color w:val="000000" w:themeColor="text1"/>
                      <w:sz w:val="20"/>
                      <w:szCs w:val="20"/>
                    </w:rPr>
                    <w:t>MSFWHS3X1 Identify installation work hazards and select risk control strategies</w:t>
                  </w:r>
                </w:p>
              </w:tc>
            </w:tr>
            <w:tr w:rsidR="00E65B92" w:rsidRPr="00300934" w14:paraId="7D934F35" w14:textId="77777777" w:rsidTr="35C3A31D">
              <w:tc>
                <w:tcPr>
                  <w:tcW w:w="3424" w:type="dxa"/>
                </w:tcPr>
                <w:p w14:paraId="38278693" w14:textId="77777777" w:rsidR="00E65B92" w:rsidRPr="00300934" w:rsidRDefault="00E65B92" w:rsidP="00CB2A7F">
                  <w:pPr>
                    <w:pStyle w:val="SIText"/>
                    <w:rPr>
                      <w:rStyle w:val="SITempText-Red"/>
                      <w:rFonts w:asciiTheme="minorHAnsi" w:hAnsiTheme="minorHAnsi" w:cstheme="minorHAnsi"/>
                      <w:color w:val="000000" w:themeColor="text1"/>
                      <w:sz w:val="20"/>
                      <w:szCs w:val="20"/>
                    </w:rPr>
                  </w:pPr>
                  <w:r w:rsidRPr="00300934">
                    <w:rPr>
                      <w:rStyle w:val="SITempText-Red"/>
                      <w:rFonts w:asciiTheme="minorHAnsi" w:hAnsiTheme="minorHAnsi" w:cstheme="minorHAnsi"/>
                      <w:color w:val="000000" w:themeColor="text1"/>
                      <w:sz w:val="20"/>
                      <w:szCs w:val="20"/>
                    </w:rPr>
                    <w:t>MSFBAA3X8 Install roller shutters</w:t>
                  </w:r>
                </w:p>
              </w:tc>
              <w:tc>
                <w:tcPr>
                  <w:tcW w:w="6095" w:type="dxa"/>
                </w:tcPr>
                <w:p w14:paraId="5F628ECA" w14:textId="77777777" w:rsidR="00E65B92" w:rsidRPr="00300934" w:rsidRDefault="00E65B92" w:rsidP="00CB2A7F">
                  <w:pPr>
                    <w:pStyle w:val="SIText"/>
                    <w:rPr>
                      <w:rStyle w:val="SITempText-Red"/>
                      <w:rFonts w:asciiTheme="minorHAnsi" w:hAnsiTheme="minorHAnsi"/>
                      <w:color w:val="000000" w:themeColor="text1"/>
                      <w:sz w:val="20"/>
                      <w:szCs w:val="20"/>
                    </w:rPr>
                  </w:pPr>
                  <w:r w:rsidRPr="00300934">
                    <w:rPr>
                      <w:rStyle w:val="SITempText-Red"/>
                      <w:rFonts w:asciiTheme="minorHAnsi" w:hAnsiTheme="minorHAnsi"/>
                      <w:color w:val="000000" w:themeColor="text1"/>
                      <w:sz w:val="20"/>
                    </w:rPr>
                    <w:t>MSFBAA3X10 Select and apply hardware and fixings for shading and security screens</w:t>
                  </w:r>
                  <w:r w:rsidRPr="00300934">
                    <w:rPr>
                      <w:rStyle w:val="SITempText-Red"/>
                      <w:rFonts w:asciiTheme="minorHAnsi" w:hAnsiTheme="minorHAnsi"/>
                      <w:color w:val="000000" w:themeColor="text1"/>
                      <w:sz w:val="20"/>
                      <w:szCs w:val="20"/>
                    </w:rPr>
                    <w:t xml:space="preserve"> installation</w:t>
                  </w:r>
                </w:p>
                <w:p w14:paraId="630CCFF8" w14:textId="77777777" w:rsidR="00E65B92" w:rsidRPr="00300934" w:rsidRDefault="00E65B92" w:rsidP="00CB2A7F">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MSFWHS3X1 Identify installation work hazards and select risk control strategies</w:t>
                  </w:r>
                </w:p>
              </w:tc>
            </w:tr>
            <w:tr w:rsidR="00E65B92" w:rsidRPr="00300934" w14:paraId="6874A26E" w14:textId="77777777" w:rsidTr="35C3A31D">
              <w:tc>
                <w:tcPr>
                  <w:tcW w:w="3424" w:type="dxa"/>
                </w:tcPr>
                <w:p w14:paraId="17529699" w14:textId="5ED8EC05" w:rsidR="00E65B92" w:rsidRPr="00300934" w:rsidRDefault="6BFA3572" w:rsidP="35C3A31D">
                  <w:pPr>
                    <w:pStyle w:val="SIText"/>
                    <w:rPr>
                      <w:rStyle w:val="SITempText-Red"/>
                      <w:rFonts w:asciiTheme="minorHAnsi" w:hAnsiTheme="minorHAnsi" w:cstheme="minorHAnsi"/>
                      <w:color w:val="000000" w:themeColor="text1"/>
                      <w:sz w:val="20"/>
                      <w:szCs w:val="20"/>
                    </w:rPr>
                  </w:pPr>
                  <w:r w:rsidRPr="00300934">
                    <w:rPr>
                      <w:rStyle w:val="SITempText-Red"/>
                      <w:rFonts w:asciiTheme="minorHAnsi" w:hAnsiTheme="minorHAnsi" w:cstheme="minorHAnsi"/>
                      <w:color w:val="000000" w:themeColor="text1"/>
                      <w:sz w:val="20"/>
                      <w:szCs w:val="20"/>
                    </w:rPr>
                    <w:t xml:space="preserve">MSFSSG3X1 Install non-security and security screens </w:t>
                  </w:r>
                </w:p>
              </w:tc>
              <w:tc>
                <w:tcPr>
                  <w:tcW w:w="6095" w:type="dxa"/>
                </w:tcPr>
                <w:p w14:paraId="56682640" w14:textId="068A0D2F" w:rsidR="00E65B92" w:rsidRPr="00300934" w:rsidRDefault="00E65B92" w:rsidP="1A24F5AE">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MSFBAA</w:t>
                  </w:r>
                  <w:r w:rsidRPr="00300934" w:rsidDel="00095437">
                    <w:rPr>
                      <w:rStyle w:val="SITempText-Red"/>
                      <w:rFonts w:asciiTheme="minorHAnsi" w:hAnsiTheme="minorHAnsi"/>
                      <w:color w:val="000000" w:themeColor="text1"/>
                      <w:sz w:val="20"/>
                    </w:rPr>
                    <w:t>2</w:t>
                  </w:r>
                  <w:r w:rsidRPr="00300934">
                    <w:rPr>
                      <w:rStyle w:val="SITempText-Red"/>
                      <w:rFonts w:asciiTheme="minorHAnsi" w:hAnsiTheme="minorHAnsi"/>
                      <w:color w:val="000000" w:themeColor="text1"/>
                      <w:sz w:val="20"/>
                    </w:rPr>
                    <w:t>3X10 Select and apply hardware and fixings for shading and security screens installation</w:t>
                  </w:r>
                </w:p>
                <w:p w14:paraId="749047B4" w14:textId="77777777" w:rsidR="00E65B92" w:rsidRPr="00300934" w:rsidRDefault="00E65B92" w:rsidP="2A507691">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MSFSSG3X3 Assess suitability of security screens</w:t>
                  </w:r>
                </w:p>
                <w:p w14:paraId="5E1BB827" w14:textId="77777777" w:rsidR="00E65B92" w:rsidRPr="00300934" w:rsidRDefault="00E65B92" w:rsidP="2A507691">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MSFWHS3X1 Identify installation work hazards and select risk control strategies</w:t>
                  </w:r>
                </w:p>
              </w:tc>
            </w:tr>
            <w:tr w:rsidR="00CF11FC" w:rsidRPr="00300934" w14:paraId="254F6EE0" w14:textId="77777777" w:rsidTr="00300934">
              <w:tc>
                <w:tcPr>
                  <w:tcW w:w="3424" w:type="dxa"/>
                </w:tcPr>
                <w:p w14:paraId="4BC2C702" w14:textId="08B67815" w:rsidR="00CF11FC" w:rsidRPr="00300934" w:rsidRDefault="00CF11FC" w:rsidP="00134781">
                  <w:pPr>
                    <w:pStyle w:val="SIText"/>
                    <w:rPr>
                      <w:rStyle w:val="SITempText-Red"/>
                      <w:rFonts w:asciiTheme="minorHAnsi" w:hAnsiTheme="minorHAnsi" w:cstheme="minorHAnsi"/>
                      <w:color w:val="000000" w:themeColor="text1"/>
                      <w:sz w:val="20"/>
                      <w:szCs w:val="20"/>
                    </w:rPr>
                  </w:pPr>
                  <w:r w:rsidRPr="00300934">
                    <w:rPr>
                      <w:rStyle w:val="SITempText-Red"/>
                      <w:rFonts w:asciiTheme="minorHAnsi" w:hAnsiTheme="minorHAnsi" w:cstheme="minorHAnsi"/>
                      <w:color w:val="000000" w:themeColor="text1"/>
                      <w:sz w:val="20"/>
                      <w:szCs w:val="20"/>
                    </w:rPr>
                    <w:t>MSFBAA3X18 Install curtains</w:t>
                  </w:r>
                </w:p>
              </w:tc>
              <w:tc>
                <w:tcPr>
                  <w:tcW w:w="6095" w:type="dxa"/>
                </w:tcPr>
                <w:p w14:paraId="314F330C" w14:textId="77777777" w:rsidR="00CF11FC" w:rsidRPr="00300934" w:rsidRDefault="00CF11FC" w:rsidP="00134781">
                  <w:pPr>
                    <w:pStyle w:val="SIText"/>
                    <w:rPr>
                      <w:rStyle w:val="SITempText-Red"/>
                      <w:rFonts w:asciiTheme="minorHAnsi" w:hAnsiTheme="minorHAnsi"/>
                      <w:color w:val="000000" w:themeColor="text1"/>
                      <w:sz w:val="20"/>
                      <w:szCs w:val="20"/>
                    </w:rPr>
                  </w:pPr>
                  <w:r w:rsidRPr="00300934">
                    <w:rPr>
                      <w:rStyle w:val="SITempText-Red"/>
                      <w:rFonts w:asciiTheme="minorHAnsi" w:hAnsiTheme="minorHAnsi"/>
                      <w:color w:val="000000" w:themeColor="text1"/>
                      <w:sz w:val="20"/>
                    </w:rPr>
                    <w:t>MSFBAA3X10 Select and apply hardware and fixings for shading and security screens</w:t>
                  </w:r>
                  <w:r w:rsidRPr="00300934">
                    <w:rPr>
                      <w:rStyle w:val="SITempText-Red"/>
                      <w:rFonts w:asciiTheme="minorHAnsi" w:hAnsiTheme="minorHAnsi"/>
                      <w:color w:val="000000" w:themeColor="text1"/>
                      <w:sz w:val="20"/>
                      <w:szCs w:val="20"/>
                    </w:rPr>
                    <w:t xml:space="preserve"> installation</w:t>
                  </w:r>
                </w:p>
                <w:p w14:paraId="0A5977A3" w14:textId="466624E2" w:rsidR="00CF11FC" w:rsidRPr="00300934" w:rsidRDefault="00CF11FC" w:rsidP="00134781">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MSFWHS3X1 Identify installation work hazards and select risk control strategies</w:t>
                  </w:r>
                </w:p>
              </w:tc>
            </w:tr>
            <w:tr w:rsidR="00CF11FC" w:rsidRPr="00300934" w14:paraId="569E869F" w14:textId="77777777" w:rsidTr="00300934">
              <w:tc>
                <w:tcPr>
                  <w:tcW w:w="3424" w:type="dxa"/>
                </w:tcPr>
                <w:p w14:paraId="6C1A20B0" w14:textId="54415446" w:rsidR="00CF11FC" w:rsidRPr="00300934" w:rsidRDefault="00CF11FC" w:rsidP="00134781">
                  <w:pPr>
                    <w:pStyle w:val="SIText"/>
                    <w:rPr>
                      <w:rStyle w:val="SITempText-Red"/>
                      <w:rFonts w:asciiTheme="minorHAnsi" w:hAnsiTheme="minorHAnsi" w:cstheme="minorHAnsi"/>
                      <w:color w:val="000000" w:themeColor="text1"/>
                      <w:sz w:val="20"/>
                      <w:szCs w:val="20"/>
                    </w:rPr>
                  </w:pPr>
                  <w:r w:rsidRPr="00300934">
                    <w:rPr>
                      <w:rStyle w:val="SITempText-Red"/>
                      <w:rFonts w:asciiTheme="minorHAnsi" w:hAnsiTheme="minorHAnsi" w:cstheme="minorHAnsi"/>
                      <w:color w:val="000000" w:themeColor="text1"/>
                      <w:sz w:val="20"/>
                      <w:szCs w:val="20"/>
                    </w:rPr>
                    <w:t>MSFBAA3X19 Install interior louvre shutters</w:t>
                  </w:r>
                </w:p>
              </w:tc>
              <w:tc>
                <w:tcPr>
                  <w:tcW w:w="6095" w:type="dxa"/>
                </w:tcPr>
                <w:p w14:paraId="3F041113" w14:textId="77777777" w:rsidR="00CF11FC" w:rsidRPr="00300934" w:rsidRDefault="00CF11FC" w:rsidP="00134781">
                  <w:pPr>
                    <w:pStyle w:val="SIText"/>
                    <w:rPr>
                      <w:rStyle w:val="SITempText-Red"/>
                      <w:rFonts w:asciiTheme="minorHAnsi" w:hAnsiTheme="minorHAnsi"/>
                      <w:color w:val="000000" w:themeColor="text1"/>
                      <w:sz w:val="20"/>
                      <w:szCs w:val="20"/>
                    </w:rPr>
                  </w:pPr>
                  <w:r w:rsidRPr="00300934">
                    <w:rPr>
                      <w:rStyle w:val="SITempText-Red"/>
                      <w:rFonts w:asciiTheme="minorHAnsi" w:hAnsiTheme="minorHAnsi"/>
                      <w:color w:val="000000" w:themeColor="text1"/>
                      <w:sz w:val="20"/>
                    </w:rPr>
                    <w:t>MSFBAA3X10 Select and apply hardware and fixings for shading and security screens</w:t>
                  </w:r>
                  <w:r w:rsidRPr="00300934">
                    <w:rPr>
                      <w:rStyle w:val="SITempText-Red"/>
                      <w:rFonts w:asciiTheme="minorHAnsi" w:hAnsiTheme="minorHAnsi"/>
                      <w:color w:val="000000" w:themeColor="text1"/>
                      <w:sz w:val="20"/>
                      <w:szCs w:val="20"/>
                    </w:rPr>
                    <w:t xml:space="preserve"> installation</w:t>
                  </w:r>
                </w:p>
                <w:p w14:paraId="4164E47E" w14:textId="1A0FEEF4" w:rsidR="00CF11FC" w:rsidRPr="00300934" w:rsidRDefault="00CF11FC" w:rsidP="00134781">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MSFWHS3X1 Identify installation work hazards and select risk control strategies</w:t>
                  </w:r>
                </w:p>
              </w:tc>
            </w:tr>
            <w:tr w:rsidR="00CF11FC" w:rsidRPr="00300934" w14:paraId="1A1E91C2" w14:textId="77777777" w:rsidTr="00300934">
              <w:tc>
                <w:tcPr>
                  <w:tcW w:w="3424" w:type="dxa"/>
                </w:tcPr>
                <w:p w14:paraId="54F0ADA9" w14:textId="694AD6FF" w:rsidR="00CF11FC" w:rsidRPr="00300934" w:rsidRDefault="00CF11FC" w:rsidP="00134781">
                  <w:pPr>
                    <w:pStyle w:val="SIText"/>
                    <w:rPr>
                      <w:rStyle w:val="SITempText-Red"/>
                      <w:rFonts w:asciiTheme="minorHAnsi" w:hAnsiTheme="minorHAnsi" w:cstheme="minorHAnsi"/>
                      <w:color w:val="000000" w:themeColor="text1"/>
                      <w:sz w:val="20"/>
                      <w:szCs w:val="20"/>
                    </w:rPr>
                  </w:pPr>
                  <w:r w:rsidRPr="00300934">
                    <w:rPr>
                      <w:rStyle w:val="SITempText-Red"/>
                      <w:rFonts w:asciiTheme="minorHAnsi" w:hAnsiTheme="minorHAnsi" w:cstheme="minorHAnsi"/>
                      <w:color w:val="000000" w:themeColor="text1"/>
                      <w:sz w:val="20"/>
                      <w:szCs w:val="20"/>
                    </w:rPr>
                    <w:t>MSFBAA3X20 Install exterior louvre shutters</w:t>
                  </w:r>
                </w:p>
              </w:tc>
              <w:tc>
                <w:tcPr>
                  <w:tcW w:w="6095" w:type="dxa"/>
                </w:tcPr>
                <w:p w14:paraId="3C691005" w14:textId="77777777" w:rsidR="00CF11FC" w:rsidRPr="00300934" w:rsidRDefault="00CF11FC" w:rsidP="00134781">
                  <w:pPr>
                    <w:pStyle w:val="SIText"/>
                    <w:rPr>
                      <w:rStyle w:val="SITempText-Red"/>
                      <w:rFonts w:asciiTheme="minorHAnsi" w:hAnsiTheme="minorHAnsi"/>
                      <w:color w:val="000000" w:themeColor="text1"/>
                      <w:sz w:val="20"/>
                      <w:szCs w:val="20"/>
                    </w:rPr>
                  </w:pPr>
                  <w:r w:rsidRPr="00300934">
                    <w:rPr>
                      <w:rStyle w:val="SITempText-Red"/>
                      <w:rFonts w:asciiTheme="minorHAnsi" w:hAnsiTheme="minorHAnsi"/>
                      <w:color w:val="000000" w:themeColor="text1"/>
                      <w:sz w:val="20"/>
                    </w:rPr>
                    <w:t>MSFBAA3X10 Select and apply hardware and fixings for shading and security screens</w:t>
                  </w:r>
                  <w:r w:rsidRPr="00300934">
                    <w:rPr>
                      <w:rStyle w:val="SITempText-Red"/>
                      <w:rFonts w:asciiTheme="minorHAnsi" w:hAnsiTheme="minorHAnsi"/>
                      <w:color w:val="000000" w:themeColor="text1"/>
                      <w:sz w:val="20"/>
                      <w:szCs w:val="20"/>
                    </w:rPr>
                    <w:t xml:space="preserve"> installation</w:t>
                  </w:r>
                </w:p>
                <w:p w14:paraId="30431F90" w14:textId="25985474" w:rsidR="00CF11FC" w:rsidRPr="00300934" w:rsidRDefault="00CF11FC" w:rsidP="00134781">
                  <w:pPr>
                    <w:pStyle w:val="SIText"/>
                    <w:rPr>
                      <w:rStyle w:val="SITempText-Red"/>
                      <w:rFonts w:asciiTheme="minorHAnsi" w:hAnsiTheme="minorHAnsi"/>
                      <w:color w:val="000000" w:themeColor="text1"/>
                      <w:sz w:val="20"/>
                    </w:rPr>
                  </w:pPr>
                  <w:r w:rsidRPr="00300934">
                    <w:rPr>
                      <w:rStyle w:val="SITempText-Red"/>
                      <w:rFonts w:asciiTheme="minorHAnsi" w:hAnsiTheme="minorHAnsi"/>
                      <w:color w:val="000000" w:themeColor="text1"/>
                      <w:sz w:val="20"/>
                    </w:rPr>
                    <w:t>MSFWHS3X1 Identify installation work hazards and select risk control strategies</w:t>
                  </w:r>
                </w:p>
              </w:tc>
            </w:tr>
          </w:tbl>
          <w:p w14:paraId="035122A5" w14:textId="6A429482" w:rsidR="00F72BDB" w:rsidRPr="00300934" w:rsidRDefault="00F72BDB" w:rsidP="004769E0">
            <w:pPr>
              <w:pStyle w:val="SIText"/>
              <w:rPr>
                <w:rFonts w:asciiTheme="minorHAnsi" w:hAnsiTheme="minorHAnsi" w:cstheme="minorHAnsi"/>
              </w:rPr>
            </w:pPr>
          </w:p>
        </w:tc>
      </w:tr>
      <w:tr w:rsidR="005858FE" w:rsidRPr="00300934" w14:paraId="45CD738F" w14:textId="77777777" w:rsidTr="3439CB92">
        <w:tc>
          <w:tcPr>
            <w:tcW w:w="9634" w:type="dxa"/>
          </w:tcPr>
          <w:p w14:paraId="3FE2ADC1" w14:textId="42F915EF" w:rsidR="005858FE" w:rsidRPr="00300934" w:rsidRDefault="004C1AAC" w:rsidP="00464BA8">
            <w:pPr>
              <w:pStyle w:val="SIText-Bold"/>
              <w:rPr>
                <w:rFonts w:asciiTheme="minorHAnsi" w:hAnsiTheme="minorHAnsi" w:cstheme="minorHAnsi"/>
              </w:rPr>
            </w:pPr>
            <w:r w:rsidRPr="00300934">
              <w:rPr>
                <w:rFonts w:asciiTheme="minorHAnsi" w:hAnsiTheme="minorHAnsi" w:cstheme="minorHAnsi"/>
              </w:rPr>
              <w:lastRenderedPageBreak/>
              <w:t>Qualification Mapping Information</w:t>
            </w:r>
          </w:p>
          <w:tbl>
            <w:tblPr>
              <w:tblStyle w:val="TableGrid"/>
              <w:tblW w:w="0" w:type="auto"/>
              <w:tblLook w:val="04A0" w:firstRow="1" w:lastRow="0" w:firstColumn="1" w:lastColumn="0" w:noHBand="0" w:noVBand="1"/>
            </w:tblPr>
            <w:tblGrid>
              <w:gridCol w:w="2379"/>
              <w:gridCol w:w="2380"/>
              <w:gridCol w:w="2380"/>
              <w:gridCol w:w="2380"/>
            </w:tblGrid>
            <w:tr w:rsidR="008C1304" w:rsidRPr="00300934" w14:paraId="7E19016F" w14:textId="77777777" w:rsidTr="6B1EF70E">
              <w:tc>
                <w:tcPr>
                  <w:tcW w:w="2379" w:type="dxa"/>
                </w:tcPr>
                <w:p w14:paraId="62FA2106" w14:textId="1366D0CB" w:rsidR="008C1304" w:rsidRPr="00300934" w:rsidRDefault="008C1304" w:rsidP="008C1304">
                  <w:pPr>
                    <w:pStyle w:val="SIText-Bold"/>
                    <w:rPr>
                      <w:rFonts w:asciiTheme="minorHAnsi" w:hAnsiTheme="minorHAnsi" w:cstheme="minorHAnsi"/>
                    </w:rPr>
                  </w:pPr>
                  <w:r w:rsidRPr="00300934">
                    <w:rPr>
                      <w:rFonts w:asciiTheme="minorHAnsi" w:hAnsiTheme="minorHAnsi" w:cstheme="minorHAnsi"/>
                    </w:rPr>
                    <w:t xml:space="preserve">Code and title current </w:t>
                  </w:r>
                  <w:r w:rsidR="008628A0" w:rsidRPr="00300934">
                    <w:rPr>
                      <w:rFonts w:asciiTheme="minorHAnsi" w:hAnsiTheme="minorHAnsi" w:cstheme="minorHAnsi"/>
                    </w:rPr>
                    <w:t>release</w:t>
                  </w:r>
                </w:p>
              </w:tc>
              <w:tc>
                <w:tcPr>
                  <w:tcW w:w="2380" w:type="dxa"/>
                </w:tcPr>
                <w:p w14:paraId="30D1C796" w14:textId="10B5DC17" w:rsidR="008C1304" w:rsidRPr="00300934" w:rsidRDefault="008C1304" w:rsidP="008C1304">
                  <w:pPr>
                    <w:pStyle w:val="SIText-Bold"/>
                    <w:rPr>
                      <w:rFonts w:asciiTheme="minorHAnsi" w:hAnsiTheme="minorHAnsi" w:cstheme="minorHAnsi"/>
                    </w:rPr>
                  </w:pPr>
                  <w:r w:rsidRPr="00300934">
                    <w:rPr>
                      <w:rFonts w:asciiTheme="minorHAnsi" w:hAnsiTheme="minorHAnsi" w:cstheme="minorHAnsi"/>
                    </w:rPr>
                    <w:t xml:space="preserve">Code and title previous </w:t>
                  </w:r>
                  <w:r w:rsidR="008628A0" w:rsidRPr="00300934">
                    <w:rPr>
                      <w:rFonts w:asciiTheme="minorHAnsi" w:hAnsiTheme="minorHAnsi" w:cstheme="minorHAnsi"/>
                    </w:rPr>
                    <w:t>release</w:t>
                  </w:r>
                </w:p>
              </w:tc>
              <w:tc>
                <w:tcPr>
                  <w:tcW w:w="2380" w:type="dxa"/>
                </w:tcPr>
                <w:p w14:paraId="7AE28840" w14:textId="08A3B642" w:rsidR="008C1304" w:rsidRPr="00300934" w:rsidRDefault="008C1304" w:rsidP="008C1304">
                  <w:pPr>
                    <w:pStyle w:val="SIText-Bold"/>
                    <w:rPr>
                      <w:rFonts w:asciiTheme="minorHAnsi" w:hAnsiTheme="minorHAnsi" w:cstheme="minorHAnsi"/>
                    </w:rPr>
                  </w:pPr>
                  <w:r w:rsidRPr="00300934">
                    <w:rPr>
                      <w:rFonts w:asciiTheme="minorHAnsi" w:hAnsiTheme="minorHAnsi" w:cstheme="minorHAnsi"/>
                    </w:rPr>
                    <w:t>Comments</w:t>
                  </w:r>
                </w:p>
              </w:tc>
              <w:tc>
                <w:tcPr>
                  <w:tcW w:w="2380" w:type="dxa"/>
                </w:tcPr>
                <w:p w14:paraId="5F91F962" w14:textId="3C93B597" w:rsidR="008C1304" w:rsidRPr="00300934" w:rsidRDefault="008C1304" w:rsidP="008C1304">
                  <w:pPr>
                    <w:pStyle w:val="SIText-Bold"/>
                    <w:rPr>
                      <w:rFonts w:asciiTheme="minorHAnsi" w:hAnsiTheme="minorHAnsi" w:cstheme="minorHAnsi"/>
                    </w:rPr>
                  </w:pPr>
                  <w:r w:rsidRPr="00300934">
                    <w:rPr>
                      <w:rFonts w:asciiTheme="minorHAnsi" w:hAnsiTheme="minorHAnsi" w:cstheme="minorHAnsi"/>
                    </w:rPr>
                    <w:t>Equivalence status</w:t>
                  </w:r>
                </w:p>
              </w:tc>
            </w:tr>
            <w:tr w:rsidR="00991ADE" w:rsidRPr="00300934" w14:paraId="6DBB9447" w14:textId="77777777" w:rsidTr="6B1EF70E">
              <w:tc>
                <w:tcPr>
                  <w:tcW w:w="2379" w:type="dxa"/>
                </w:tcPr>
                <w:p w14:paraId="2059018D" w14:textId="1028F341" w:rsidR="00991ADE" w:rsidRPr="00300934" w:rsidRDefault="00607DB9" w:rsidP="00991ADE">
                  <w:pPr>
                    <w:pStyle w:val="SIText"/>
                    <w:rPr>
                      <w:rFonts w:asciiTheme="minorHAnsi" w:hAnsiTheme="minorHAnsi" w:cstheme="minorHAnsi"/>
                    </w:rPr>
                  </w:pPr>
                  <w:r w:rsidRPr="00300934">
                    <w:rPr>
                      <w:rFonts w:asciiTheme="minorHAnsi" w:hAnsiTheme="minorHAnsi" w:cstheme="minorHAnsi"/>
                    </w:rPr>
                    <w:t xml:space="preserve">MSF30925 Certificate III </w:t>
                  </w:r>
                  <w:r w:rsidR="2BEF2BEE" w:rsidRPr="00300934">
                    <w:rPr>
                      <w:rFonts w:asciiTheme="minorHAnsi" w:hAnsiTheme="minorHAnsi" w:cstheme="minorHAnsi"/>
                    </w:rPr>
                    <w:t xml:space="preserve">in </w:t>
                  </w:r>
                  <w:r w:rsidRPr="00300934">
                    <w:rPr>
                      <w:rFonts w:asciiTheme="minorHAnsi" w:hAnsiTheme="minorHAnsi" w:cstheme="minorHAnsi"/>
                    </w:rPr>
                    <w:t xml:space="preserve">Shading and Security Screens </w:t>
                  </w:r>
                </w:p>
              </w:tc>
              <w:tc>
                <w:tcPr>
                  <w:tcW w:w="2380" w:type="dxa"/>
                </w:tcPr>
                <w:p w14:paraId="119D4C60" w14:textId="2FF21F3B" w:rsidR="00991ADE" w:rsidRPr="00300934" w:rsidRDefault="00932B6C" w:rsidP="00991ADE">
                  <w:pPr>
                    <w:pStyle w:val="SIText"/>
                    <w:rPr>
                      <w:rFonts w:asciiTheme="minorHAnsi" w:hAnsiTheme="minorHAnsi" w:cstheme="minorHAnsi"/>
                    </w:rPr>
                  </w:pPr>
                  <w:r w:rsidRPr="00300934">
                    <w:rPr>
                      <w:rFonts w:asciiTheme="minorHAnsi" w:hAnsiTheme="minorHAnsi" w:cstheme="minorHAnsi"/>
                    </w:rPr>
                    <w:t>MSF30919 Certificate III in Blinds, Awnings, Security Screens and Grilles</w:t>
                  </w:r>
                </w:p>
              </w:tc>
              <w:tc>
                <w:tcPr>
                  <w:tcW w:w="2380" w:type="dxa"/>
                </w:tcPr>
                <w:p w14:paraId="62734721" w14:textId="77777777" w:rsidR="00ED7041" w:rsidRPr="00300934" w:rsidRDefault="00ED7041" w:rsidP="00ED7041">
                  <w:pPr>
                    <w:pStyle w:val="SIText"/>
                    <w:rPr>
                      <w:rFonts w:asciiTheme="minorHAnsi" w:hAnsiTheme="minorHAnsi" w:cstheme="minorHAnsi"/>
                    </w:rPr>
                  </w:pPr>
                  <w:r w:rsidRPr="00300934">
                    <w:rPr>
                      <w:rFonts w:asciiTheme="minorHAnsi" w:hAnsiTheme="minorHAnsi" w:cstheme="minorHAnsi"/>
                    </w:rPr>
                    <w:t xml:space="preserve">Qualification code and title updated </w:t>
                  </w:r>
                </w:p>
                <w:p w14:paraId="75D87301" w14:textId="77777777" w:rsidR="00ED7041" w:rsidRPr="00300934" w:rsidRDefault="00ED7041" w:rsidP="00ED7041">
                  <w:pPr>
                    <w:pStyle w:val="SIText"/>
                    <w:rPr>
                      <w:rFonts w:asciiTheme="minorHAnsi" w:hAnsiTheme="minorHAnsi" w:cstheme="minorHAnsi"/>
                    </w:rPr>
                  </w:pPr>
                  <w:r w:rsidRPr="00300934">
                    <w:rPr>
                      <w:rFonts w:asciiTheme="minorHAnsi" w:hAnsiTheme="minorHAnsi" w:cstheme="minorHAnsi"/>
                    </w:rPr>
                    <w:t xml:space="preserve">Qualification description updated </w:t>
                  </w:r>
                </w:p>
                <w:p w14:paraId="0110C054" w14:textId="77777777" w:rsidR="00ED7041" w:rsidRPr="00300934" w:rsidRDefault="00ED7041" w:rsidP="00ED7041">
                  <w:pPr>
                    <w:pStyle w:val="SIText"/>
                    <w:rPr>
                      <w:rFonts w:asciiTheme="minorHAnsi" w:hAnsiTheme="minorHAnsi" w:cstheme="minorHAnsi"/>
                    </w:rPr>
                  </w:pPr>
                  <w:r w:rsidRPr="00300934">
                    <w:rPr>
                      <w:rFonts w:asciiTheme="minorHAnsi" w:hAnsiTheme="minorHAnsi" w:cstheme="minorHAnsi"/>
                    </w:rPr>
                    <w:t xml:space="preserve">Packaging rules revised </w:t>
                  </w:r>
                </w:p>
                <w:p w14:paraId="25536727" w14:textId="77777777" w:rsidR="00ED7041" w:rsidRPr="00300934" w:rsidRDefault="00ED7041" w:rsidP="00ED7041">
                  <w:pPr>
                    <w:pStyle w:val="SIText"/>
                    <w:rPr>
                      <w:rFonts w:asciiTheme="minorHAnsi" w:hAnsiTheme="minorHAnsi" w:cstheme="minorHAnsi"/>
                    </w:rPr>
                  </w:pPr>
                  <w:r w:rsidRPr="00300934">
                    <w:rPr>
                      <w:rFonts w:asciiTheme="minorHAnsi" w:hAnsiTheme="minorHAnsi" w:cstheme="minorHAnsi"/>
                    </w:rPr>
                    <w:lastRenderedPageBreak/>
                    <w:t xml:space="preserve">Core units revised </w:t>
                  </w:r>
                </w:p>
                <w:p w14:paraId="6C446706" w14:textId="77777777" w:rsidR="00ED7041" w:rsidRPr="00300934" w:rsidRDefault="00ED7041" w:rsidP="00ED7041">
                  <w:pPr>
                    <w:pStyle w:val="SIText"/>
                    <w:rPr>
                      <w:rFonts w:asciiTheme="minorHAnsi" w:hAnsiTheme="minorHAnsi" w:cstheme="minorHAnsi"/>
                    </w:rPr>
                  </w:pPr>
                  <w:r w:rsidRPr="00300934">
                    <w:rPr>
                      <w:rFonts w:asciiTheme="minorHAnsi" w:hAnsiTheme="minorHAnsi" w:cstheme="minorHAnsi"/>
                    </w:rPr>
                    <w:t xml:space="preserve">Specialisation streams revised </w:t>
                  </w:r>
                </w:p>
                <w:p w14:paraId="5A87C3A8" w14:textId="095E8CE0" w:rsidR="008660BF" w:rsidRPr="00300934" w:rsidRDefault="00ED7041" w:rsidP="00ED7041">
                  <w:pPr>
                    <w:pStyle w:val="SIText"/>
                    <w:rPr>
                      <w:rFonts w:asciiTheme="minorHAnsi" w:hAnsiTheme="minorHAnsi" w:cstheme="minorHAnsi"/>
                    </w:rPr>
                  </w:pPr>
                  <w:r w:rsidRPr="00300934">
                    <w:rPr>
                      <w:rFonts w:asciiTheme="minorHAnsi" w:hAnsiTheme="minorHAnsi" w:cstheme="minorHAnsi"/>
                    </w:rPr>
                    <w:t xml:space="preserve">Elective units revised </w:t>
                  </w:r>
                </w:p>
              </w:tc>
              <w:tc>
                <w:tcPr>
                  <w:tcW w:w="2380" w:type="dxa"/>
                </w:tcPr>
                <w:p w14:paraId="2569FA7F" w14:textId="59C2808A" w:rsidR="00991ADE" w:rsidRPr="00300934" w:rsidRDefault="00991ADE" w:rsidP="00932B6C">
                  <w:pPr>
                    <w:pStyle w:val="SIText"/>
                    <w:rPr>
                      <w:rStyle w:val="SITempText-Green"/>
                      <w:rFonts w:asciiTheme="minorHAnsi" w:hAnsiTheme="minorHAnsi" w:cstheme="minorHAnsi"/>
                      <w:color w:val="000000" w:themeColor="text1"/>
                      <w:sz w:val="20"/>
                    </w:rPr>
                  </w:pPr>
                  <w:r w:rsidRPr="00300934">
                    <w:rPr>
                      <w:rStyle w:val="SITempText-Green"/>
                      <w:rFonts w:asciiTheme="minorHAnsi" w:hAnsiTheme="minorHAnsi" w:cstheme="minorHAnsi"/>
                      <w:color w:val="000000" w:themeColor="text1"/>
                      <w:sz w:val="20"/>
                    </w:rPr>
                    <w:lastRenderedPageBreak/>
                    <w:t>Not equivalent</w:t>
                  </w:r>
                </w:p>
              </w:tc>
            </w:tr>
          </w:tbl>
          <w:p w14:paraId="64B9C528" w14:textId="0D4A05A8" w:rsidR="004C1AAC" w:rsidRPr="00300934" w:rsidRDefault="004C1AAC" w:rsidP="00006D16">
            <w:pPr>
              <w:pStyle w:val="SIText"/>
              <w:rPr>
                <w:rFonts w:asciiTheme="minorHAnsi" w:hAnsiTheme="minorHAnsi" w:cstheme="minorHAnsi"/>
              </w:rPr>
            </w:pPr>
          </w:p>
        </w:tc>
      </w:tr>
      <w:tr w:rsidR="005858FE" w:rsidRPr="00FA39D2" w14:paraId="5930AC98" w14:textId="77777777" w:rsidTr="3439CB92">
        <w:tc>
          <w:tcPr>
            <w:tcW w:w="9634" w:type="dxa"/>
          </w:tcPr>
          <w:p w14:paraId="3786E5CA" w14:textId="77777777" w:rsidR="005858FE" w:rsidRPr="00300934" w:rsidRDefault="00BC7AAF" w:rsidP="008F3A1B">
            <w:pPr>
              <w:pStyle w:val="SIText-Bold"/>
              <w:rPr>
                <w:rFonts w:asciiTheme="minorHAnsi" w:hAnsiTheme="minorHAnsi" w:cstheme="minorHAnsi"/>
              </w:rPr>
            </w:pPr>
            <w:r w:rsidRPr="00300934">
              <w:rPr>
                <w:rFonts w:asciiTheme="minorHAnsi" w:hAnsiTheme="minorHAnsi" w:cstheme="minorHAnsi"/>
              </w:rPr>
              <w:lastRenderedPageBreak/>
              <w:t>Links</w:t>
            </w:r>
          </w:p>
          <w:p w14:paraId="75D72198" w14:textId="794E6E49" w:rsidR="00BC7AAF" w:rsidRPr="00300934" w:rsidRDefault="005C6BC4" w:rsidP="008F3A1B">
            <w:pPr>
              <w:pStyle w:val="SIText"/>
              <w:rPr>
                <w:rStyle w:val="SITempText-Red"/>
                <w:rFonts w:asciiTheme="minorHAnsi" w:hAnsiTheme="minorHAnsi" w:cstheme="minorHAnsi"/>
                <w:color w:val="000000" w:themeColor="text1"/>
                <w:sz w:val="20"/>
              </w:rPr>
            </w:pPr>
            <w:r w:rsidRPr="005C6BC4">
              <w:rPr>
                <w:rFonts w:asciiTheme="minorHAnsi" w:hAnsiTheme="minorHAnsi" w:cstheme="minorHAnsi"/>
              </w:rPr>
              <w:t xml:space="preserve">Companion Volumes, including Implementation Guides, are available at </w:t>
            </w:r>
            <w:hyperlink r:id="rId25" w:history="1">
              <w:r w:rsidRPr="00FF5DA3">
                <w:rPr>
                  <w:rStyle w:val="Hyperlink"/>
                  <w:rFonts w:asciiTheme="minorHAnsi" w:hAnsiTheme="minorHAnsi" w:cstheme="minorHAnsi"/>
                </w:rPr>
                <w:t>www.</w:t>
              </w:r>
              <w:r w:rsidRPr="00FF5DA3">
                <w:rPr>
                  <w:rStyle w:val="Hyperlink"/>
                  <w:rFonts w:asciiTheme="minorHAnsi" w:hAnsiTheme="minorHAnsi" w:cstheme="minorHAnsi"/>
                </w:rPr>
                <w:t>training.gov.au</w:t>
              </w:r>
            </w:hyperlink>
            <w:r>
              <w:rPr>
                <w:rFonts w:asciiTheme="minorHAnsi" w:hAnsiTheme="minorHAnsi" w:cstheme="minorHAnsi"/>
              </w:rPr>
              <w:t xml:space="preserve">   </w:t>
            </w:r>
          </w:p>
        </w:tc>
      </w:tr>
    </w:tbl>
    <w:p w14:paraId="7148003B" w14:textId="723DC547" w:rsidR="00D76120" w:rsidRPr="00FA39D2" w:rsidRDefault="00D76120" w:rsidP="00D76120">
      <w:pPr>
        <w:tabs>
          <w:tab w:val="left" w:pos="1810"/>
        </w:tabs>
        <w:rPr>
          <w:rFonts w:cstheme="minorHAnsi"/>
        </w:rPr>
      </w:pPr>
      <w:r w:rsidRPr="00FA39D2">
        <w:rPr>
          <w:rFonts w:cstheme="minorHAnsi"/>
        </w:rPr>
        <w:tab/>
      </w:r>
    </w:p>
    <w:sectPr w:rsidR="00D76120" w:rsidRPr="00FA39D2">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2F2A" w14:textId="77777777" w:rsidR="006E58C8" w:rsidRDefault="006E58C8" w:rsidP="008B4E14">
      <w:pPr>
        <w:spacing w:after="0" w:line="240" w:lineRule="auto"/>
      </w:pPr>
      <w:r>
        <w:separator/>
      </w:r>
    </w:p>
  </w:endnote>
  <w:endnote w:type="continuationSeparator" w:id="0">
    <w:p w14:paraId="5F2D6025" w14:textId="77777777" w:rsidR="006E58C8" w:rsidRDefault="006E58C8" w:rsidP="008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56826"/>
      <w:docPartObj>
        <w:docPartGallery w:val="Page Numbers (Bottom of Page)"/>
        <w:docPartUnique/>
      </w:docPartObj>
    </w:sdtPr>
    <w:sdtEndPr>
      <w:rPr>
        <w:noProof/>
      </w:rPr>
    </w:sdtEndPr>
    <w:sdtContent>
      <w:p w14:paraId="1B0D0CCE" w14:textId="3CFDB445" w:rsidR="00B64433" w:rsidRDefault="00B6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AD7A" w14:textId="4C1FC8CB" w:rsidR="008B4E14" w:rsidRDefault="001A5DAC">
    <w:pPr>
      <w:pStyle w:val="Footer"/>
    </w:pPr>
    <w:r w:rsidRPr="001A5DAC">
      <w:t xml:space="preserve">Skills </w:t>
    </w:r>
    <w:r w:rsidR="00063511">
      <w:t>Insight</w:t>
    </w:r>
    <w:r w:rsidRPr="001A5DAC">
      <w:t xml:space="preserve"> Qualification</w:t>
    </w:r>
  </w:p>
  <w:p w14:paraId="7E8D52F9" w14:textId="64A50EEE" w:rsidR="001A5DAC" w:rsidRDefault="007007A5">
    <w:pPr>
      <w:pStyle w:val="Footer"/>
    </w:pPr>
    <w:r w:rsidRPr="007007A5">
      <w:t xml:space="preserve">Template modified on </w:t>
    </w:r>
    <w:r>
      <w:t>2</w:t>
    </w:r>
    <w:r w:rsidRPr="007007A5">
      <w:t xml:space="preserve">4 </w:t>
    </w:r>
    <w:r>
      <w:t>January</w:t>
    </w:r>
    <w:r w:rsidRPr="007007A5">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7313" w14:textId="77777777" w:rsidR="006E58C8" w:rsidRDefault="006E58C8" w:rsidP="008B4E14">
      <w:pPr>
        <w:spacing w:after="0" w:line="240" w:lineRule="auto"/>
      </w:pPr>
      <w:r>
        <w:separator/>
      </w:r>
    </w:p>
  </w:footnote>
  <w:footnote w:type="continuationSeparator" w:id="0">
    <w:p w14:paraId="084293AC" w14:textId="77777777" w:rsidR="006E58C8" w:rsidRDefault="006E58C8" w:rsidP="008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42006"/>
      <w:docPartObj>
        <w:docPartGallery w:val="Watermarks"/>
        <w:docPartUnique/>
      </w:docPartObj>
    </w:sdtPr>
    <w:sdtEndPr/>
    <w:sdtContent>
      <w:p w14:paraId="09904F8B" w14:textId="26A24DD6" w:rsidR="008B4E14" w:rsidRDefault="00B87615">
        <w:pPr>
          <w:pStyle w:val="Header"/>
        </w:pPr>
        <w:r w:rsidRPr="00B87615">
          <w:t xml:space="preserve">MSF30925 Certificate III in Shading and Security </w:t>
        </w:r>
        <w:r w:rsidR="005C6BC4">
          <w:rPr>
            <w:noProof/>
          </w:rPr>
          <w:pict w14:anchorId="287FF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Screens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319C5"/>
    <w:multiLevelType w:val="hybridMultilevel"/>
    <w:tmpl w:val="9CA02662"/>
    <w:lvl w:ilvl="0" w:tplc="CCCE8934">
      <w:start w:val="1"/>
      <w:numFmt w:val="bullet"/>
      <w:lvlText w:val=""/>
      <w:lvlJc w:val="left"/>
      <w:pPr>
        <w:ind w:left="1080" w:hanging="360"/>
      </w:pPr>
      <w:rPr>
        <w:rFonts w:ascii="Symbol" w:hAnsi="Symbol"/>
      </w:rPr>
    </w:lvl>
    <w:lvl w:ilvl="1" w:tplc="0972CDE8">
      <w:start w:val="1"/>
      <w:numFmt w:val="bullet"/>
      <w:lvlText w:val=""/>
      <w:lvlJc w:val="left"/>
      <w:pPr>
        <w:ind w:left="1080" w:hanging="360"/>
      </w:pPr>
      <w:rPr>
        <w:rFonts w:ascii="Symbol" w:hAnsi="Symbol"/>
      </w:rPr>
    </w:lvl>
    <w:lvl w:ilvl="2" w:tplc="EF22A476">
      <w:start w:val="1"/>
      <w:numFmt w:val="bullet"/>
      <w:lvlText w:val=""/>
      <w:lvlJc w:val="left"/>
      <w:pPr>
        <w:ind w:left="1080" w:hanging="360"/>
      </w:pPr>
      <w:rPr>
        <w:rFonts w:ascii="Symbol" w:hAnsi="Symbol"/>
      </w:rPr>
    </w:lvl>
    <w:lvl w:ilvl="3" w:tplc="DAC4498A">
      <w:start w:val="1"/>
      <w:numFmt w:val="bullet"/>
      <w:lvlText w:val=""/>
      <w:lvlJc w:val="left"/>
      <w:pPr>
        <w:ind w:left="1080" w:hanging="360"/>
      </w:pPr>
      <w:rPr>
        <w:rFonts w:ascii="Symbol" w:hAnsi="Symbol"/>
      </w:rPr>
    </w:lvl>
    <w:lvl w:ilvl="4" w:tplc="9CEC7820">
      <w:start w:val="1"/>
      <w:numFmt w:val="bullet"/>
      <w:lvlText w:val=""/>
      <w:lvlJc w:val="left"/>
      <w:pPr>
        <w:ind w:left="1080" w:hanging="360"/>
      </w:pPr>
      <w:rPr>
        <w:rFonts w:ascii="Symbol" w:hAnsi="Symbol"/>
      </w:rPr>
    </w:lvl>
    <w:lvl w:ilvl="5" w:tplc="CC7AD7C8">
      <w:start w:val="1"/>
      <w:numFmt w:val="bullet"/>
      <w:lvlText w:val=""/>
      <w:lvlJc w:val="left"/>
      <w:pPr>
        <w:ind w:left="1080" w:hanging="360"/>
      </w:pPr>
      <w:rPr>
        <w:rFonts w:ascii="Symbol" w:hAnsi="Symbol"/>
      </w:rPr>
    </w:lvl>
    <w:lvl w:ilvl="6" w:tplc="B67408BE">
      <w:start w:val="1"/>
      <w:numFmt w:val="bullet"/>
      <w:lvlText w:val=""/>
      <w:lvlJc w:val="left"/>
      <w:pPr>
        <w:ind w:left="1080" w:hanging="360"/>
      </w:pPr>
      <w:rPr>
        <w:rFonts w:ascii="Symbol" w:hAnsi="Symbol"/>
      </w:rPr>
    </w:lvl>
    <w:lvl w:ilvl="7" w:tplc="E2A428FE">
      <w:start w:val="1"/>
      <w:numFmt w:val="bullet"/>
      <w:lvlText w:val=""/>
      <w:lvlJc w:val="left"/>
      <w:pPr>
        <w:ind w:left="1080" w:hanging="360"/>
      </w:pPr>
      <w:rPr>
        <w:rFonts w:ascii="Symbol" w:hAnsi="Symbol"/>
      </w:rPr>
    </w:lvl>
    <w:lvl w:ilvl="8" w:tplc="04AEEC2E">
      <w:start w:val="1"/>
      <w:numFmt w:val="bullet"/>
      <w:lvlText w:val=""/>
      <w:lvlJc w:val="left"/>
      <w:pPr>
        <w:ind w:left="1080" w:hanging="360"/>
      </w:pPr>
      <w:rPr>
        <w:rFonts w:ascii="Symbol" w:hAnsi="Symbol"/>
      </w:rPr>
    </w:lvl>
  </w:abstractNum>
  <w:abstractNum w:abstractNumId="1" w15:restartNumberingAfterBreak="0">
    <w:nsid w:val="5A320BB4"/>
    <w:multiLevelType w:val="hybridMultilevel"/>
    <w:tmpl w:val="58A29E26"/>
    <w:lvl w:ilvl="0" w:tplc="81889D06">
      <w:start w:val="1"/>
      <w:numFmt w:val="bullet"/>
      <w:lvlText w:val=""/>
      <w:lvlJc w:val="left"/>
      <w:pPr>
        <w:ind w:left="1440" w:hanging="360"/>
      </w:pPr>
      <w:rPr>
        <w:rFonts w:ascii="Symbol" w:hAnsi="Symbol"/>
      </w:rPr>
    </w:lvl>
    <w:lvl w:ilvl="1" w:tplc="814A52BE">
      <w:start w:val="1"/>
      <w:numFmt w:val="bullet"/>
      <w:lvlText w:val=""/>
      <w:lvlJc w:val="left"/>
      <w:pPr>
        <w:ind w:left="1440" w:hanging="360"/>
      </w:pPr>
      <w:rPr>
        <w:rFonts w:ascii="Symbol" w:hAnsi="Symbol"/>
      </w:rPr>
    </w:lvl>
    <w:lvl w:ilvl="2" w:tplc="DADCDE58">
      <w:start w:val="1"/>
      <w:numFmt w:val="bullet"/>
      <w:lvlText w:val=""/>
      <w:lvlJc w:val="left"/>
      <w:pPr>
        <w:ind w:left="1440" w:hanging="360"/>
      </w:pPr>
      <w:rPr>
        <w:rFonts w:ascii="Symbol" w:hAnsi="Symbol"/>
      </w:rPr>
    </w:lvl>
    <w:lvl w:ilvl="3" w:tplc="548CF746">
      <w:start w:val="1"/>
      <w:numFmt w:val="bullet"/>
      <w:lvlText w:val=""/>
      <w:lvlJc w:val="left"/>
      <w:pPr>
        <w:ind w:left="1440" w:hanging="360"/>
      </w:pPr>
      <w:rPr>
        <w:rFonts w:ascii="Symbol" w:hAnsi="Symbol"/>
      </w:rPr>
    </w:lvl>
    <w:lvl w:ilvl="4" w:tplc="C010AAF6">
      <w:start w:val="1"/>
      <w:numFmt w:val="bullet"/>
      <w:lvlText w:val=""/>
      <w:lvlJc w:val="left"/>
      <w:pPr>
        <w:ind w:left="1440" w:hanging="360"/>
      </w:pPr>
      <w:rPr>
        <w:rFonts w:ascii="Symbol" w:hAnsi="Symbol"/>
      </w:rPr>
    </w:lvl>
    <w:lvl w:ilvl="5" w:tplc="467A0EF2">
      <w:start w:val="1"/>
      <w:numFmt w:val="bullet"/>
      <w:lvlText w:val=""/>
      <w:lvlJc w:val="left"/>
      <w:pPr>
        <w:ind w:left="1440" w:hanging="360"/>
      </w:pPr>
      <w:rPr>
        <w:rFonts w:ascii="Symbol" w:hAnsi="Symbol"/>
      </w:rPr>
    </w:lvl>
    <w:lvl w:ilvl="6" w:tplc="D80AA61E">
      <w:start w:val="1"/>
      <w:numFmt w:val="bullet"/>
      <w:lvlText w:val=""/>
      <w:lvlJc w:val="left"/>
      <w:pPr>
        <w:ind w:left="1440" w:hanging="360"/>
      </w:pPr>
      <w:rPr>
        <w:rFonts w:ascii="Symbol" w:hAnsi="Symbol"/>
      </w:rPr>
    </w:lvl>
    <w:lvl w:ilvl="7" w:tplc="68F28B80">
      <w:start w:val="1"/>
      <w:numFmt w:val="bullet"/>
      <w:lvlText w:val=""/>
      <w:lvlJc w:val="left"/>
      <w:pPr>
        <w:ind w:left="1440" w:hanging="360"/>
      </w:pPr>
      <w:rPr>
        <w:rFonts w:ascii="Symbol" w:hAnsi="Symbol"/>
      </w:rPr>
    </w:lvl>
    <w:lvl w:ilvl="8" w:tplc="52981644">
      <w:start w:val="1"/>
      <w:numFmt w:val="bullet"/>
      <w:lvlText w:val=""/>
      <w:lvlJc w:val="left"/>
      <w:pPr>
        <w:ind w:left="1440" w:hanging="360"/>
      </w:pPr>
      <w:rPr>
        <w:rFonts w:ascii="Symbol" w:hAnsi="Symbol"/>
      </w:rPr>
    </w:lvl>
  </w:abstractNum>
  <w:abstractNum w:abstractNumId="2" w15:restartNumberingAfterBreak="0">
    <w:nsid w:val="5FE06703"/>
    <w:multiLevelType w:val="hybridMultilevel"/>
    <w:tmpl w:val="75CC9ED2"/>
    <w:lvl w:ilvl="0" w:tplc="505EA3BE">
      <w:start w:val="1"/>
      <w:numFmt w:val="bullet"/>
      <w:lvlText w:val=""/>
      <w:lvlJc w:val="left"/>
      <w:pPr>
        <w:ind w:left="1080" w:hanging="360"/>
      </w:pPr>
      <w:rPr>
        <w:rFonts w:ascii="Symbol" w:hAnsi="Symbol"/>
      </w:rPr>
    </w:lvl>
    <w:lvl w:ilvl="1" w:tplc="229E6738">
      <w:start w:val="1"/>
      <w:numFmt w:val="bullet"/>
      <w:lvlText w:val=""/>
      <w:lvlJc w:val="left"/>
      <w:pPr>
        <w:ind w:left="1080" w:hanging="360"/>
      </w:pPr>
      <w:rPr>
        <w:rFonts w:ascii="Symbol" w:hAnsi="Symbol"/>
      </w:rPr>
    </w:lvl>
    <w:lvl w:ilvl="2" w:tplc="689A6D82">
      <w:start w:val="1"/>
      <w:numFmt w:val="bullet"/>
      <w:lvlText w:val=""/>
      <w:lvlJc w:val="left"/>
      <w:pPr>
        <w:ind w:left="1080" w:hanging="360"/>
      </w:pPr>
      <w:rPr>
        <w:rFonts w:ascii="Symbol" w:hAnsi="Symbol"/>
      </w:rPr>
    </w:lvl>
    <w:lvl w:ilvl="3" w:tplc="94F4DDBC">
      <w:start w:val="1"/>
      <w:numFmt w:val="bullet"/>
      <w:lvlText w:val=""/>
      <w:lvlJc w:val="left"/>
      <w:pPr>
        <w:ind w:left="1080" w:hanging="360"/>
      </w:pPr>
      <w:rPr>
        <w:rFonts w:ascii="Symbol" w:hAnsi="Symbol"/>
      </w:rPr>
    </w:lvl>
    <w:lvl w:ilvl="4" w:tplc="216EEF12">
      <w:start w:val="1"/>
      <w:numFmt w:val="bullet"/>
      <w:lvlText w:val=""/>
      <w:lvlJc w:val="left"/>
      <w:pPr>
        <w:ind w:left="1080" w:hanging="360"/>
      </w:pPr>
      <w:rPr>
        <w:rFonts w:ascii="Symbol" w:hAnsi="Symbol"/>
      </w:rPr>
    </w:lvl>
    <w:lvl w:ilvl="5" w:tplc="0EF4FC1E">
      <w:start w:val="1"/>
      <w:numFmt w:val="bullet"/>
      <w:lvlText w:val=""/>
      <w:lvlJc w:val="left"/>
      <w:pPr>
        <w:ind w:left="1080" w:hanging="360"/>
      </w:pPr>
      <w:rPr>
        <w:rFonts w:ascii="Symbol" w:hAnsi="Symbol"/>
      </w:rPr>
    </w:lvl>
    <w:lvl w:ilvl="6" w:tplc="A244A6A6">
      <w:start w:val="1"/>
      <w:numFmt w:val="bullet"/>
      <w:lvlText w:val=""/>
      <w:lvlJc w:val="left"/>
      <w:pPr>
        <w:ind w:left="1080" w:hanging="360"/>
      </w:pPr>
      <w:rPr>
        <w:rFonts w:ascii="Symbol" w:hAnsi="Symbol"/>
      </w:rPr>
    </w:lvl>
    <w:lvl w:ilvl="7" w:tplc="A2367FC0">
      <w:start w:val="1"/>
      <w:numFmt w:val="bullet"/>
      <w:lvlText w:val=""/>
      <w:lvlJc w:val="left"/>
      <w:pPr>
        <w:ind w:left="1080" w:hanging="360"/>
      </w:pPr>
      <w:rPr>
        <w:rFonts w:ascii="Symbol" w:hAnsi="Symbol"/>
      </w:rPr>
    </w:lvl>
    <w:lvl w:ilvl="8" w:tplc="648CE722">
      <w:start w:val="1"/>
      <w:numFmt w:val="bullet"/>
      <w:lvlText w:val=""/>
      <w:lvlJc w:val="left"/>
      <w:pPr>
        <w:ind w:left="1080" w:hanging="360"/>
      </w:pPr>
      <w:rPr>
        <w:rFonts w:ascii="Symbol" w:hAnsi="Symbol"/>
      </w:rPr>
    </w:lvl>
  </w:abstractNum>
  <w:abstractNum w:abstractNumId="3" w15:restartNumberingAfterBreak="0">
    <w:nsid w:val="62A4690B"/>
    <w:multiLevelType w:val="hybridMultilevel"/>
    <w:tmpl w:val="56D495E4"/>
    <w:lvl w:ilvl="0" w:tplc="706C5BB4">
      <w:start w:val="1"/>
      <w:numFmt w:val="bullet"/>
      <w:lvlText w:val=""/>
      <w:lvlJc w:val="left"/>
      <w:pPr>
        <w:ind w:left="1440" w:hanging="360"/>
      </w:pPr>
      <w:rPr>
        <w:rFonts w:ascii="Symbol" w:hAnsi="Symbol"/>
      </w:rPr>
    </w:lvl>
    <w:lvl w:ilvl="1" w:tplc="BED6A7DA">
      <w:start w:val="1"/>
      <w:numFmt w:val="bullet"/>
      <w:lvlText w:val=""/>
      <w:lvlJc w:val="left"/>
      <w:pPr>
        <w:ind w:left="2160" w:hanging="360"/>
      </w:pPr>
      <w:rPr>
        <w:rFonts w:ascii="Symbol" w:hAnsi="Symbol"/>
      </w:rPr>
    </w:lvl>
    <w:lvl w:ilvl="2" w:tplc="2A44BCEC">
      <w:start w:val="1"/>
      <w:numFmt w:val="bullet"/>
      <w:lvlText w:val=""/>
      <w:lvlJc w:val="left"/>
      <w:pPr>
        <w:ind w:left="1440" w:hanging="360"/>
      </w:pPr>
      <w:rPr>
        <w:rFonts w:ascii="Symbol" w:hAnsi="Symbol"/>
      </w:rPr>
    </w:lvl>
    <w:lvl w:ilvl="3" w:tplc="31C6C878">
      <w:start w:val="1"/>
      <w:numFmt w:val="bullet"/>
      <w:lvlText w:val=""/>
      <w:lvlJc w:val="left"/>
      <w:pPr>
        <w:ind w:left="1440" w:hanging="360"/>
      </w:pPr>
      <w:rPr>
        <w:rFonts w:ascii="Symbol" w:hAnsi="Symbol"/>
      </w:rPr>
    </w:lvl>
    <w:lvl w:ilvl="4" w:tplc="4724B77E">
      <w:start w:val="1"/>
      <w:numFmt w:val="bullet"/>
      <w:lvlText w:val=""/>
      <w:lvlJc w:val="left"/>
      <w:pPr>
        <w:ind w:left="1440" w:hanging="360"/>
      </w:pPr>
      <w:rPr>
        <w:rFonts w:ascii="Symbol" w:hAnsi="Symbol"/>
      </w:rPr>
    </w:lvl>
    <w:lvl w:ilvl="5" w:tplc="148A77C4">
      <w:start w:val="1"/>
      <w:numFmt w:val="bullet"/>
      <w:lvlText w:val=""/>
      <w:lvlJc w:val="left"/>
      <w:pPr>
        <w:ind w:left="1440" w:hanging="360"/>
      </w:pPr>
      <w:rPr>
        <w:rFonts w:ascii="Symbol" w:hAnsi="Symbol"/>
      </w:rPr>
    </w:lvl>
    <w:lvl w:ilvl="6" w:tplc="FEAC9DAE">
      <w:start w:val="1"/>
      <w:numFmt w:val="bullet"/>
      <w:lvlText w:val=""/>
      <w:lvlJc w:val="left"/>
      <w:pPr>
        <w:ind w:left="1440" w:hanging="360"/>
      </w:pPr>
      <w:rPr>
        <w:rFonts w:ascii="Symbol" w:hAnsi="Symbol"/>
      </w:rPr>
    </w:lvl>
    <w:lvl w:ilvl="7" w:tplc="84AA0D58">
      <w:start w:val="1"/>
      <w:numFmt w:val="bullet"/>
      <w:lvlText w:val=""/>
      <w:lvlJc w:val="left"/>
      <w:pPr>
        <w:ind w:left="1440" w:hanging="360"/>
      </w:pPr>
      <w:rPr>
        <w:rFonts w:ascii="Symbol" w:hAnsi="Symbol"/>
      </w:rPr>
    </w:lvl>
    <w:lvl w:ilvl="8" w:tplc="54C6BD8E">
      <w:start w:val="1"/>
      <w:numFmt w:val="bullet"/>
      <w:lvlText w:val=""/>
      <w:lvlJc w:val="left"/>
      <w:pPr>
        <w:ind w:left="1440" w:hanging="360"/>
      </w:pPr>
      <w:rPr>
        <w:rFonts w:ascii="Symbol" w:hAnsi="Symbol"/>
      </w:rPr>
    </w:lvl>
  </w:abstractNum>
  <w:abstractNum w:abstractNumId="4"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4716BF"/>
    <w:multiLevelType w:val="hybridMultilevel"/>
    <w:tmpl w:val="F1FABE20"/>
    <w:lvl w:ilvl="0" w:tplc="7F124604">
      <w:start w:val="1"/>
      <w:numFmt w:val="bullet"/>
      <w:lvlText w:val=""/>
      <w:lvlJc w:val="left"/>
      <w:pPr>
        <w:ind w:left="720" w:hanging="360"/>
      </w:pPr>
      <w:rPr>
        <w:rFonts w:ascii="Symbol" w:hAnsi="Symbol" w:hint="default"/>
      </w:rPr>
    </w:lvl>
    <w:lvl w:ilvl="1" w:tplc="89E6B66C">
      <w:start w:val="1"/>
      <w:numFmt w:val="bullet"/>
      <w:lvlText w:val="o"/>
      <w:lvlJc w:val="left"/>
      <w:pPr>
        <w:ind w:left="1440" w:hanging="360"/>
      </w:pPr>
      <w:rPr>
        <w:rFonts w:ascii="Courier New" w:hAnsi="Courier New" w:hint="default"/>
      </w:rPr>
    </w:lvl>
    <w:lvl w:ilvl="2" w:tplc="EFAAE418">
      <w:start w:val="1"/>
      <w:numFmt w:val="bullet"/>
      <w:lvlText w:val=""/>
      <w:lvlJc w:val="left"/>
      <w:pPr>
        <w:ind w:left="2160" w:hanging="360"/>
      </w:pPr>
      <w:rPr>
        <w:rFonts w:ascii="Wingdings" w:hAnsi="Wingdings" w:hint="default"/>
      </w:rPr>
    </w:lvl>
    <w:lvl w:ilvl="3" w:tplc="04966212">
      <w:start w:val="1"/>
      <w:numFmt w:val="bullet"/>
      <w:lvlText w:val=""/>
      <w:lvlJc w:val="left"/>
      <w:pPr>
        <w:ind w:left="2880" w:hanging="360"/>
      </w:pPr>
      <w:rPr>
        <w:rFonts w:ascii="Symbol" w:hAnsi="Symbol" w:hint="default"/>
      </w:rPr>
    </w:lvl>
    <w:lvl w:ilvl="4" w:tplc="D8EC70B2">
      <w:start w:val="1"/>
      <w:numFmt w:val="bullet"/>
      <w:lvlText w:val="o"/>
      <w:lvlJc w:val="left"/>
      <w:pPr>
        <w:ind w:left="3600" w:hanging="360"/>
      </w:pPr>
      <w:rPr>
        <w:rFonts w:ascii="Courier New" w:hAnsi="Courier New" w:hint="default"/>
      </w:rPr>
    </w:lvl>
    <w:lvl w:ilvl="5" w:tplc="C5E47746">
      <w:start w:val="1"/>
      <w:numFmt w:val="bullet"/>
      <w:lvlText w:val=""/>
      <w:lvlJc w:val="left"/>
      <w:pPr>
        <w:ind w:left="4320" w:hanging="360"/>
      </w:pPr>
      <w:rPr>
        <w:rFonts w:ascii="Wingdings" w:hAnsi="Wingdings" w:hint="default"/>
      </w:rPr>
    </w:lvl>
    <w:lvl w:ilvl="6" w:tplc="2438E75E">
      <w:start w:val="1"/>
      <w:numFmt w:val="bullet"/>
      <w:lvlText w:val=""/>
      <w:lvlJc w:val="left"/>
      <w:pPr>
        <w:ind w:left="5040" w:hanging="360"/>
      </w:pPr>
      <w:rPr>
        <w:rFonts w:ascii="Symbol" w:hAnsi="Symbol" w:hint="default"/>
      </w:rPr>
    </w:lvl>
    <w:lvl w:ilvl="7" w:tplc="873A1F30">
      <w:start w:val="1"/>
      <w:numFmt w:val="bullet"/>
      <w:lvlText w:val="o"/>
      <w:lvlJc w:val="left"/>
      <w:pPr>
        <w:ind w:left="5760" w:hanging="360"/>
      </w:pPr>
      <w:rPr>
        <w:rFonts w:ascii="Courier New" w:hAnsi="Courier New" w:hint="default"/>
      </w:rPr>
    </w:lvl>
    <w:lvl w:ilvl="8" w:tplc="FDE027A0">
      <w:start w:val="1"/>
      <w:numFmt w:val="bullet"/>
      <w:lvlText w:val=""/>
      <w:lvlJc w:val="left"/>
      <w:pPr>
        <w:ind w:left="6480" w:hanging="360"/>
      </w:pPr>
      <w:rPr>
        <w:rFonts w:ascii="Wingdings" w:hAnsi="Wingdings" w:hint="default"/>
      </w:rPr>
    </w:lvl>
  </w:abstractNum>
  <w:num w:numId="1" w16cid:durableId="654458045">
    <w:abstractNumId w:val="5"/>
  </w:num>
  <w:num w:numId="2" w16cid:durableId="215511303">
    <w:abstractNumId w:val="4"/>
  </w:num>
  <w:num w:numId="3" w16cid:durableId="1226836009">
    <w:abstractNumId w:val="3"/>
  </w:num>
  <w:num w:numId="4" w16cid:durableId="1084647426">
    <w:abstractNumId w:val="1"/>
  </w:num>
  <w:num w:numId="5" w16cid:durableId="886910489">
    <w:abstractNumId w:val="0"/>
  </w:num>
  <w:num w:numId="6" w16cid:durableId="123817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B"/>
    <w:rsid w:val="00006D16"/>
    <w:rsid w:val="00011D08"/>
    <w:rsid w:val="00017D45"/>
    <w:rsid w:val="000240CD"/>
    <w:rsid w:val="00042A19"/>
    <w:rsid w:val="00046F4D"/>
    <w:rsid w:val="00051D84"/>
    <w:rsid w:val="000546A0"/>
    <w:rsid w:val="00063511"/>
    <w:rsid w:val="000641C7"/>
    <w:rsid w:val="0006719C"/>
    <w:rsid w:val="00070164"/>
    <w:rsid w:val="0007088B"/>
    <w:rsid w:val="00070B71"/>
    <w:rsid w:val="00081F38"/>
    <w:rsid w:val="000824E1"/>
    <w:rsid w:val="00082841"/>
    <w:rsid w:val="0008306F"/>
    <w:rsid w:val="0008767E"/>
    <w:rsid w:val="00091B02"/>
    <w:rsid w:val="00095437"/>
    <w:rsid w:val="000A19B7"/>
    <w:rsid w:val="000B2C06"/>
    <w:rsid w:val="000C118C"/>
    <w:rsid w:val="000C7DB8"/>
    <w:rsid w:val="000D2B95"/>
    <w:rsid w:val="000D406E"/>
    <w:rsid w:val="000D7106"/>
    <w:rsid w:val="000E29DF"/>
    <w:rsid w:val="000E4E11"/>
    <w:rsid w:val="0010109E"/>
    <w:rsid w:val="001035C3"/>
    <w:rsid w:val="0010674A"/>
    <w:rsid w:val="001117F8"/>
    <w:rsid w:val="00134781"/>
    <w:rsid w:val="00134A09"/>
    <w:rsid w:val="00174C21"/>
    <w:rsid w:val="00184197"/>
    <w:rsid w:val="00193A4C"/>
    <w:rsid w:val="001A5DAC"/>
    <w:rsid w:val="001B6CAD"/>
    <w:rsid w:val="001B7920"/>
    <w:rsid w:val="001C25E7"/>
    <w:rsid w:val="001D1BC9"/>
    <w:rsid w:val="001D4216"/>
    <w:rsid w:val="001E311C"/>
    <w:rsid w:val="001E328C"/>
    <w:rsid w:val="00202837"/>
    <w:rsid w:val="0020308E"/>
    <w:rsid w:val="00211FA9"/>
    <w:rsid w:val="00217E29"/>
    <w:rsid w:val="00221E29"/>
    <w:rsid w:val="00223311"/>
    <w:rsid w:val="002269B6"/>
    <w:rsid w:val="002304CA"/>
    <w:rsid w:val="00241F8D"/>
    <w:rsid w:val="002563CD"/>
    <w:rsid w:val="00256AFD"/>
    <w:rsid w:val="002A373A"/>
    <w:rsid w:val="002A4AF9"/>
    <w:rsid w:val="002C51A2"/>
    <w:rsid w:val="002D4FDA"/>
    <w:rsid w:val="002D785C"/>
    <w:rsid w:val="00300934"/>
    <w:rsid w:val="00306CA3"/>
    <w:rsid w:val="003404B8"/>
    <w:rsid w:val="0035045D"/>
    <w:rsid w:val="00355B72"/>
    <w:rsid w:val="00364782"/>
    <w:rsid w:val="00370A20"/>
    <w:rsid w:val="00374D5B"/>
    <w:rsid w:val="003855D2"/>
    <w:rsid w:val="0038621A"/>
    <w:rsid w:val="00396F75"/>
    <w:rsid w:val="003A4F1B"/>
    <w:rsid w:val="003A599B"/>
    <w:rsid w:val="003B3F8D"/>
    <w:rsid w:val="003B7E4E"/>
    <w:rsid w:val="003C1FAA"/>
    <w:rsid w:val="003C2F4A"/>
    <w:rsid w:val="003C7D7F"/>
    <w:rsid w:val="003D11DC"/>
    <w:rsid w:val="003F0554"/>
    <w:rsid w:val="003F6E3D"/>
    <w:rsid w:val="00421EDD"/>
    <w:rsid w:val="004225CD"/>
    <w:rsid w:val="00445641"/>
    <w:rsid w:val="00456BA3"/>
    <w:rsid w:val="0046436C"/>
    <w:rsid w:val="00464BA8"/>
    <w:rsid w:val="00465CA1"/>
    <w:rsid w:val="00466982"/>
    <w:rsid w:val="004769E0"/>
    <w:rsid w:val="00476F02"/>
    <w:rsid w:val="004872F8"/>
    <w:rsid w:val="0049436E"/>
    <w:rsid w:val="004A298F"/>
    <w:rsid w:val="004B419E"/>
    <w:rsid w:val="004C1901"/>
    <w:rsid w:val="004C1AAC"/>
    <w:rsid w:val="004C71D8"/>
    <w:rsid w:val="004D019E"/>
    <w:rsid w:val="004D6876"/>
    <w:rsid w:val="004E75C5"/>
    <w:rsid w:val="005020BE"/>
    <w:rsid w:val="00503AC4"/>
    <w:rsid w:val="005179A6"/>
    <w:rsid w:val="0053321F"/>
    <w:rsid w:val="0053794B"/>
    <w:rsid w:val="00543A68"/>
    <w:rsid w:val="005453CD"/>
    <w:rsid w:val="00554C2C"/>
    <w:rsid w:val="00574B57"/>
    <w:rsid w:val="00583DFA"/>
    <w:rsid w:val="00584F93"/>
    <w:rsid w:val="005858FE"/>
    <w:rsid w:val="00593756"/>
    <w:rsid w:val="005A3006"/>
    <w:rsid w:val="005C6BC4"/>
    <w:rsid w:val="005E2E06"/>
    <w:rsid w:val="005E41EB"/>
    <w:rsid w:val="005E5DDA"/>
    <w:rsid w:val="00607DB9"/>
    <w:rsid w:val="00614B6F"/>
    <w:rsid w:val="00646D76"/>
    <w:rsid w:val="00647EA6"/>
    <w:rsid w:val="00664690"/>
    <w:rsid w:val="00667EEA"/>
    <w:rsid w:val="006717DA"/>
    <w:rsid w:val="00686584"/>
    <w:rsid w:val="006A10EA"/>
    <w:rsid w:val="006C5944"/>
    <w:rsid w:val="006D04BF"/>
    <w:rsid w:val="006E58C8"/>
    <w:rsid w:val="006E59F5"/>
    <w:rsid w:val="006F36A9"/>
    <w:rsid w:val="007007A5"/>
    <w:rsid w:val="00704027"/>
    <w:rsid w:val="00705BDF"/>
    <w:rsid w:val="007077EE"/>
    <w:rsid w:val="007114B3"/>
    <w:rsid w:val="007127B5"/>
    <w:rsid w:val="007472CF"/>
    <w:rsid w:val="00765979"/>
    <w:rsid w:val="00774E8F"/>
    <w:rsid w:val="00791267"/>
    <w:rsid w:val="00794799"/>
    <w:rsid w:val="007A1CB5"/>
    <w:rsid w:val="007A5DA5"/>
    <w:rsid w:val="007A6516"/>
    <w:rsid w:val="007C551F"/>
    <w:rsid w:val="007D6660"/>
    <w:rsid w:val="007E0410"/>
    <w:rsid w:val="007E34EF"/>
    <w:rsid w:val="007E7C28"/>
    <w:rsid w:val="007E7ECC"/>
    <w:rsid w:val="007F359A"/>
    <w:rsid w:val="007F64D4"/>
    <w:rsid w:val="0080557B"/>
    <w:rsid w:val="00835B00"/>
    <w:rsid w:val="00852CE8"/>
    <w:rsid w:val="00853794"/>
    <w:rsid w:val="008628A0"/>
    <w:rsid w:val="008660BF"/>
    <w:rsid w:val="00881257"/>
    <w:rsid w:val="0088226E"/>
    <w:rsid w:val="00884C84"/>
    <w:rsid w:val="008A233B"/>
    <w:rsid w:val="008B4E14"/>
    <w:rsid w:val="008B52B1"/>
    <w:rsid w:val="008C1304"/>
    <w:rsid w:val="008D1B93"/>
    <w:rsid w:val="008F3A1B"/>
    <w:rsid w:val="008F69E7"/>
    <w:rsid w:val="00932B6C"/>
    <w:rsid w:val="00942D38"/>
    <w:rsid w:val="00962D2B"/>
    <w:rsid w:val="00966CC4"/>
    <w:rsid w:val="00970F1C"/>
    <w:rsid w:val="00971703"/>
    <w:rsid w:val="00973313"/>
    <w:rsid w:val="00991ADE"/>
    <w:rsid w:val="00992036"/>
    <w:rsid w:val="009947FE"/>
    <w:rsid w:val="009B0DB6"/>
    <w:rsid w:val="009B3115"/>
    <w:rsid w:val="009F1B7C"/>
    <w:rsid w:val="009F25C0"/>
    <w:rsid w:val="009F3D01"/>
    <w:rsid w:val="009F6F21"/>
    <w:rsid w:val="00A00480"/>
    <w:rsid w:val="00A0215B"/>
    <w:rsid w:val="00A20149"/>
    <w:rsid w:val="00A23785"/>
    <w:rsid w:val="00A46B4B"/>
    <w:rsid w:val="00A46DE2"/>
    <w:rsid w:val="00A56E44"/>
    <w:rsid w:val="00A7685B"/>
    <w:rsid w:val="00A8193C"/>
    <w:rsid w:val="00A86C74"/>
    <w:rsid w:val="00AA4794"/>
    <w:rsid w:val="00AB7165"/>
    <w:rsid w:val="00AC3944"/>
    <w:rsid w:val="00AD0C9E"/>
    <w:rsid w:val="00AD2844"/>
    <w:rsid w:val="00AD2940"/>
    <w:rsid w:val="00AD4B77"/>
    <w:rsid w:val="00AF44B7"/>
    <w:rsid w:val="00AF5F7C"/>
    <w:rsid w:val="00B122F3"/>
    <w:rsid w:val="00B16517"/>
    <w:rsid w:val="00B267C6"/>
    <w:rsid w:val="00B27EEA"/>
    <w:rsid w:val="00B30646"/>
    <w:rsid w:val="00B319B1"/>
    <w:rsid w:val="00B37AA9"/>
    <w:rsid w:val="00B55D98"/>
    <w:rsid w:val="00B64433"/>
    <w:rsid w:val="00B654CA"/>
    <w:rsid w:val="00B70F60"/>
    <w:rsid w:val="00B87615"/>
    <w:rsid w:val="00B9389D"/>
    <w:rsid w:val="00B97890"/>
    <w:rsid w:val="00BA3F12"/>
    <w:rsid w:val="00BB176E"/>
    <w:rsid w:val="00BC5A6E"/>
    <w:rsid w:val="00BC5EDB"/>
    <w:rsid w:val="00BC7AAF"/>
    <w:rsid w:val="00BC7C1D"/>
    <w:rsid w:val="00C000C9"/>
    <w:rsid w:val="00C03BAF"/>
    <w:rsid w:val="00C052A0"/>
    <w:rsid w:val="00C05C65"/>
    <w:rsid w:val="00C0731D"/>
    <w:rsid w:val="00C13867"/>
    <w:rsid w:val="00C20E81"/>
    <w:rsid w:val="00C25A99"/>
    <w:rsid w:val="00C302AD"/>
    <w:rsid w:val="00C32C44"/>
    <w:rsid w:val="00C34448"/>
    <w:rsid w:val="00C60704"/>
    <w:rsid w:val="00C72C17"/>
    <w:rsid w:val="00C73A25"/>
    <w:rsid w:val="00CB0DFE"/>
    <w:rsid w:val="00CB2A7F"/>
    <w:rsid w:val="00CB37E5"/>
    <w:rsid w:val="00CC0FDC"/>
    <w:rsid w:val="00CC720E"/>
    <w:rsid w:val="00CD7F32"/>
    <w:rsid w:val="00CE6840"/>
    <w:rsid w:val="00CF11FC"/>
    <w:rsid w:val="00D05DBD"/>
    <w:rsid w:val="00D11E64"/>
    <w:rsid w:val="00D14ED0"/>
    <w:rsid w:val="00D24F41"/>
    <w:rsid w:val="00D27380"/>
    <w:rsid w:val="00D35B79"/>
    <w:rsid w:val="00D53023"/>
    <w:rsid w:val="00D76120"/>
    <w:rsid w:val="00D82708"/>
    <w:rsid w:val="00D97FB1"/>
    <w:rsid w:val="00DA4567"/>
    <w:rsid w:val="00DC324C"/>
    <w:rsid w:val="00DD3E4C"/>
    <w:rsid w:val="00DE3593"/>
    <w:rsid w:val="00DF1A8A"/>
    <w:rsid w:val="00DF3067"/>
    <w:rsid w:val="00E269EB"/>
    <w:rsid w:val="00E51076"/>
    <w:rsid w:val="00E5726F"/>
    <w:rsid w:val="00E57277"/>
    <w:rsid w:val="00E60FD3"/>
    <w:rsid w:val="00E65B6A"/>
    <w:rsid w:val="00E65B92"/>
    <w:rsid w:val="00E67796"/>
    <w:rsid w:val="00EA0188"/>
    <w:rsid w:val="00EA5639"/>
    <w:rsid w:val="00EA5772"/>
    <w:rsid w:val="00EA7FD8"/>
    <w:rsid w:val="00EB2A73"/>
    <w:rsid w:val="00EB528D"/>
    <w:rsid w:val="00EC060E"/>
    <w:rsid w:val="00ED3B57"/>
    <w:rsid w:val="00ED64E1"/>
    <w:rsid w:val="00ED7041"/>
    <w:rsid w:val="00EE2E95"/>
    <w:rsid w:val="00EF3680"/>
    <w:rsid w:val="00EF7B27"/>
    <w:rsid w:val="00F051A9"/>
    <w:rsid w:val="00F170AF"/>
    <w:rsid w:val="00F2338E"/>
    <w:rsid w:val="00F27133"/>
    <w:rsid w:val="00F36B15"/>
    <w:rsid w:val="00F47354"/>
    <w:rsid w:val="00F56373"/>
    <w:rsid w:val="00F72BDB"/>
    <w:rsid w:val="00F92D24"/>
    <w:rsid w:val="00F94756"/>
    <w:rsid w:val="00F97714"/>
    <w:rsid w:val="00FA0332"/>
    <w:rsid w:val="00FA39D2"/>
    <w:rsid w:val="00FB2969"/>
    <w:rsid w:val="00FC2367"/>
    <w:rsid w:val="00FC2ED5"/>
    <w:rsid w:val="00FD4845"/>
    <w:rsid w:val="00FD4E84"/>
    <w:rsid w:val="00FE3FB7"/>
    <w:rsid w:val="00FF3F1A"/>
    <w:rsid w:val="01453A28"/>
    <w:rsid w:val="020F568E"/>
    <w:rsid w:val="03C3B34F"/>
    <w:rsid w:val="0696A9A0"/>
    <w:rsid w:val="087124E8"/>
    <w:rsid w:val="087C0647"/>
    <w:rsid w:val="0A0DBA67"/>
    <w:rsid w:val="0A58B393"/>
    <w:rsid w:val="0AFC6C34"/>
    <w:rsid w:val="0CB734D7"/>
    <w:rsid w:val="0F0D8869"/>
    <w:rsid w:val="1274278E"/>
    <w:rsid w:val="128F30D7"/>
    <w:rsid w:val="12AAFF87"/>
    <w:rsid w:val="1322A20B"/>
    <w:rsid w:val="133C1D1E"/>
    <w:rsid w:val="1513467C"/>
    <w:rsid w:val="1651FDD2"/>
    <w:rsid w:val="178595C1"/>
    <w:rsid w:val="18CB38C8"/>
    <w:rsid w:val="18EB5E5E"/>
    <w:rsid w:val="1A24F5AE"/>
    <w:rsid w:val="1B20C5E0"/>
    <w:rsid w:val="1BBA1173"/>
    <w:rsid w:val="1F14C022"/>
    <w:rsid w:val="1F517ED3"/>
    <w:rsid w:val="1F590DAE"/>
    <w:rsid w:val="20787F9C"/>
    <w:rsid w:val="20A5A4DE"/>
    <w:rsid w:val="22D363F2"/>
    <w:rsid w:val="2336FAF8"/>
    <w:rsid w:val="239DADEF"/>
    <w:rsid w:val="242112CA"/>
    <w:rsid w:val="25AD3EF9"/>
    <w:rsid w:val="26BEA7B8"/>
    <w:rsid w:val="285C6026"/>
    <w:rsid w:val="2866ABC7"/>
    <w:rsid w:val="287687E4"/>
    <w:rsid w:val="28D269AA"/>
    <w:rsid w:val="29AD9A73"/>
    <w:rsid w:val="2A507691"/>
    <w:rsid w:val="2A856E35"/>
    <w:rsid w:val="2AA78B38"/>
    <w:rsid w:val="2BEF2BEE"/>
    <w:rsid w:val="2DA3168B"/>
    <w:rsid w:val="2E22F741"/>
    <w:rsid w:val="2FBB2D31"/>
    <w:rsid w:val="304A614F"/>
    <w:rsid w:val="31336775"/>
    <w:rsid w:val="32A592E4"/>
    <w:rsid w:val="3439CB92"/>
    <w:rsid w:val="355DC964"/>
    <w:rsid w:val="35C3A31D"/>
    <w:rsid w:val="3B109030"/>
    <w:rsid w:val="407DF0A5"/>
    <w:rsid w:val="40BBA848"/>
    <w:rsid w:val="41419EAC"/>
    <w:rsid w:val="41DD9187"/>
    <w:rsid w:val="436A7F54"/>
    <w:rsid w:val="44DCBF51"/>
    <w:rsid w:val="486E7255"/>
    <w:rsid w:val="48E70C21"/>
    <w:rsid w:val="498F2B9E"/>
    <w:rsid w:val="49DF16A0"/>
    <w:rsid w:val="4FC2DFD8"/>
    <w:rsid w:val="51E9CC36"/>
    <w:rsid w:val="53C5F032"/>
    <w:rsid w:val="54F3FABB"/>
    <w:rsid w:val="556FFF6D"/>
    <w:rsid w:val="588C437A"/>
    <w:rsid w:val="58EC63A3"/>
    <w:rsid w:val="59C2A36E"/>
    <w:rsid w:val="5F9685BF"/>
    <w:rsid w:val="6023A788"/>
    <w:rsid w:val="60844694"/>
    <w:rsid w:val="6250B74F"/>
    <w:rsid w:val="66F5C73E"/>
    <w:rsid w:val="6B1EF70E"/>
    <w:rsid w:val="6BFA3572"/>
    <w:rsid w:val="7001DBA0"/>
    <w:rsid w:val="71FB0044"/>
    <w:rsid w:val="73043453"/>
    <w:rsid w:val="735831C4"/>
    <w:rsid w:val="740BA9A2"/>
    <w:rsid w:val="771A4856"/>
    <w:rsid w:val="7871F6B0"/>
    <w:rsid w:val="79230E15"/>
    <w:rsid w:val="7DBCAE21"/>
    <w:rsid w:val="7F143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56F09282-6369-4120-9E9D-F74BC297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2"/>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8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14"/>
  </w:style>
  <w:style w:type="paragraph" w:styleId="Footer">
    <w:name w:val="footer"/>
    <w:basedOn w:val="Normal"/>
    <w:link w:val="FooterChar"/>
    <w:uiPriority w:val="99"/>
    <w:unhideWhenUsed/>
    <w:locked/>
    <w:rsid w:val="008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14"/>
  </w:style>
  <w:style w:type="table" w:styleId="TableGrid">
    <w:name w:val="Table Grid"/>
    <w:basedOn w:val="TableNormal"/>
    <w:uiPriority w:val="39"/>
    <w:locked/>
    <w:rsid w:val="000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27EEA"/>
    <w:rPr>
      <w:sz w:val="16"/>
      <w:szCs w:val="16"/>
    </w:rPr>
  </w:style>
  <w:style w:type="paragraph" w:styleId="CommentText">
    <w:name w:val="annotation text"/>
    <w:basedOn w:val="Normal"/>
    <w:link w:val="CommentTextChar"/>
    <w:uiPriority w:val="99"/>
    <w:unhideWhenUsed/>
    <w:locked/>
    <w:rsid w:val="00B27EEA"/>
    <w:pPr>
      <w:spacing w:line="240" w:lineRule="auto"/>
    </w:pPr>
    <w:rPr>
      <w:sz w:val="20"/>
      <w:szCs w:val="20"/>
    </w:rPr>
  </w:style>
  <w:style w:type="character" w:customStyle="1" w:styleId="CommentTextChar">
    <w:name w:val="Comment Text Char"/>
    <w:basedOn w:val="DefaultParagraphFont"/>
    <w:link w:val="CommentText"/>
    <w:uiPriority w:val="99"/>
    <w:rsid w:val="00B27EEA"/>
    <w:rPr>
      <w:sz w:val="20"/>
      <w:szCs w:val="20"/>
    </w:rPr>
  </w:style>
  <w:style w:type="paragraph" w:styleId="CommentSubject">
    <w:name w:val="annotation subject"/>
    <w:basedOn w:val="CommentText"/>
    <w:next w:val="CommentText"/>
    <w:link w:val="CommentSubjectChar"/>
    <w:uiPriority w:val="99"/>
    <w:semiHidden/>
    <w:unhideWhenUsed/>
    <w:locked/>
    <w:rsid w:val="00B27EEA"/>
    <w:rPr>
      <w:b/>
      <w:bCs/>
    </w:rPr>
  </w:style>
  <w:style w:type="character" w:customStyle="1" w:styleId="CommentSubjectChar">
    <w:name w:val="Comment Subject Char"/>
    <w:basedOn w:val="CommentTextChar"/>
    <w:link w:val="CommentSubject"/>
    <w:uiPriority w:val="99"/>
    <w:semiHidden/>
    <w:rsid w:val="00B27EEA"/>
    <w:rPr>
      <w:b/>
      <w:bCs/>
      <w:sz w:val="20"/>
      <w:szCs w:val="20"/>
    </w:rPr>
  </w:style>
  <w:style w:type="paragraph" w:styleId="Title">
    <w:name w:val="Title"/>
    <w:basedOn w:val="Normal"/>
    <w:next w:val="Normal"/>
    <w:link w:val="TitleChar"/>
    <w:uiPriority w:val="10"/>
    <w:qFormat/>
    <w:locked/>
    <w:rsid w:val="008F69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9E7"/>
    <w:rPr>
      <w:rFonts w:asciiTheme="majorHAnsi" w:eastAsiaTheme="majorEastAsia" w:hAnsiTheme="majorHAnsi" w:cstheme="majorBidi"/>
      <w:spacing w:val="-10"/>
      <w:kern w:val="28"/>
      <w:sz w:val="56"/>
      <w:szCs w:val="56"/>
    </w:rPr>
  </w:style>
  <w:style w:type="paragraph" w:styleId="Revision">
    <w:name w:val="Revision"/>
    <w:hidden/>
    <w:uiPriority w:val="99"/>
    <w:semiHidden/>
    <w:rsid w:val="00C32C44"/>
    <w:pPr>
      <w:spacing w:after="0" w:line="240" w:lineRule="auto"/>
    </w:pPr>
  </w:style>
  <w:style w:type="character" w:styleId="Hyperlink">
    <w:name w:val="Hyperlink"/>
    <w:basedOn w:val="DefaultParagraphFont"/>
    <w:uiPriority w:val="99"/>
    <w:unhideWhenUsed/>
    <w:locked/>
    <w:rsid w:val="005C6BC4"/>
    <w:rPr>
      <w:color w:val="0072C6" w:themeColor="hyperlink"/>
      <w:u w:val="single"/>
    </w:rPr>
  </w:style>
  <w:style w:type="character" w:styleId="UnresolvedMention">
    <w:name w:val="Unresolved Mention"/>
    <w:basedOn w:val="DefaultParagraphFont"/>
    <w:uiPriority w:val="99"/>
    <w:semiHidden/>
    <w:unhideWhenUsed/>
    <w:locked/>
    <w:rsid w:val="005C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141064">
      <w:bodyDiv w:val="1"/>
      <w:marLeft w:val="0"/>
      <w:marRight w:val="0"/>
      <w:marTop w:val="0"/>
      <w:marBottom w:val="0"/>
      <w:divBdr>
        <w:top w:val="none" w:sz="0" w:space="0" w:color="auto"/>
        <w:left w:val="none" w:sz="0" w:space="0" w:color="auto"/>
        <w:bottom w:val="none" w:sz="0" w:space="0" w:color="auto"/>
        <w:right w:val="none" w:sz="0" w:space="0" w:color="auto"/>
      </w:divBdr>
      <w:divsChild>
        <w:div w:id="94254038">
          <w:marLeft w:val="0"/>
          <w:marRight w:val="0"/>
          <w:marTop w:val="0"/>
          <w:marBottom w:val="0"/>
          <w:divBdr>
            <w:top w:val="none" w:sz="0" w:space="0" w:color="auto"/>
            <w:left w:val="none" w:sz="0" w:space="0" w:color="auto"/>
            <w:bottom w:val="none" w:sz="0" w:space="0" w:color="auto"/>
            <w:right w:val="none" w:sz="0" w:space="0" w:color="auto"/>
          </w:divBdr>
        </w:div>
        <w:div w:id="704328581">
          <w:marLeft w:val="0"/>
          <w:marRight w:val="0"/>
          <w:marTop w:val="0"/>
          <w:marBottom w:val="0"/>
          <w:divBdr>
            <w:top w:val="none" w:sz="0" w:space="0" w:color="auto"/>
            <w:left w:val="none" w:sz="0" w:space="0" w:color="auto"/>
            <w:bottom w:val="none" w:sz="0" w:space="0" w:color="auto"/>
            <w:right w:val="none" w:sz="0" w:space="0" w:color="auto"/>
          </w:divBdr>
        </w:div>
        <w:div w:id="313460753">
          <w:marLeft w:val="0"/>
          <w:marRight w:val="0"/>
          <w:marTop w:val="0"/>
          <w:marBottom w:val="0"/>
          <w:divBdr>
            <w:top w:val="none" w:sz="0" w:space="0" w:color="auto"/>
            <w:left w:val="none" w:sz="0" w:space="0" w:color="auto"/>
            <w:bottom w:val="none" w:sz="0" w:space="0" w:color="auto"/>
            <w:right w:val="none" w:sz="0" w:space="0" w:color="auto"/>
          </w:divBdr>
        </w:div>
        <w:div w:id="83764147">
          <w:marLeft w:val="0"/>
          <w:marRight w:val="0"/>
          <w:marTop w:val="0"/>
          <w:marBottom w:val="0"/>
          <w:divBdr>
            <w:top w:val="none" w:sz="0" w:space="0" w:color="auto"/>
            <w:left w:val="none" w:sz="0" w:space="0" w:color="auto"/>
            <w:bottom w:val="none" w:sz="0" w:space="0" w:color="auto"/>
            <w:right w:val="none" w:sz="0" w:space="0" w:color="auto"/>
          </w:divBdr>
        </w:div>
        <w:div w:id="476458342">
          <w:marLeft w:val="0"/>
          <w:marRight w:val="0"/>
          <w:marTop w:val="0"/>
          <w:marBottom w:val="0"/>
          <w:divBdr>
            <w:top w:val="none" w:sz="0" w:space="0" w:color="auto"/>
            <w:left w:val="none" w:sz="0" w:space="0" w:color="auto"/>
            <w:bottom w:val="none" w:sz="0" w:space="0" w:color="auto"/>
            <w:right w:val="none" w:sz="0" w:space="0" w:color="auto"/>
          </w:divBdr>
        </w:div>
        <w:div w:id="675425016">
          <w:marLeft w:val="0"/>
          <w:marRight w:val="0"/>
          <w:marTop w:val="0"/>
          <w:marBottom w:val="0"/>
          <w:divBdr>
            <w:top w:val="none" w:sz="0" w:space="0" w:color="auto"/>
            <w:left w:val="none" w:sz="0" w:space="0" w:color="auto"/>
            <w:bottom w:val="none" w:sz="0" w:space="0" w:color="auto"/>
            <w:right w:val="none" w:sz="0" w:space="0" w:color="auto"/>
          </w:divBdr>
        </w:div>
      </w:divsChild>
    </w:div>
    <w:div w:id="1966156092">
      <w:bodyDiv w:val="1"/>
      <w:marLeft w:val="0"/>
      <w:marRight w:val="0"/>
      <w:marTop w:val="0"/>
      <w:marBottom w:val="0"/>
      <w:divBdr>
        <w:top w:val="none" w:sz="0" w:space="0" w:color="auto"/>
        <w:left w:val="none" w:sz="0" w:space="0" w:color="auto"/>
        <w:bottom w:val="none" w:sz="0" w:space="0" w:color="auto"/>
        <w:right w:val="none" w:sz="0" w:space="0" w:color="auto"/>
      </w:divBdr>
      <w:divsChild>
        <w:div w:id="1764303117">
          <w:marLeft w:val="0"/>
          <w:marRight w:val="0"/>
          <w:marTop w:val="0"/>
          <w:marBottom w:val="0"/>
          <w:divBdr>
            <w:top w:val="none" w:sz="0" w:space="0" w:color="auto"/>
            <w:left w:val="none" w:sz="0" w:space="0" w:color="auto"/>
            <w:bottom w:val="none" w:sz="0" w:space="0" w:color="auto"/>
            <w:right w:val="none" w:sz="0" w:space="0" w:color="auto"/>
          </w:divBdr>
        </w:div>
        <w:div w:id="2092312054">
          <w:marLeft w:val="0"/>
          <w:marRight w:val="0"/>
          <w:marTop w:val="0"/>
          <w:marBottom w:val="0"/>
          <w:divBdr>
            <w:top w:val="none" w:sz="0" w:space="0" w:color="auto"/>
            <w:left w:val="none" w:sz="0" w:space="0" w:color="auto"/>
            <w:bottom w:val="none" w:sz="0" w:space="0" w:color="auto"/>
            <w:right w:val="none" w:sz="0" w:space="0" w:color="auto"/>
          </w:divBdr>
        </w:div>
        <w:div w:id="1698313214">
          <w:marLeft w:val="0"/>
          <w:marRight w:val="0"/>
          <w:marTop w:val="0"/>
          <w:marBottom w:val="0"/>
          <w:divBdr>
            <w:top w:val="none" w:sz="0" w:space="0" w:color="auto"/>
            <w:left w:val="none" w:sz="0" w:space="0" w:color="auto"/>
            <w:bottom w:val="none" w:sz="0" w:space="0" w:color="auto"/>
            <w:right w:val="none" w:sz="0" w:space="0" w:color="auto"/>
          </w:divBdr>
        </w:div>
        <w:div w:id="932515439">
          <w:marLeft w:val="0"/>
          <w:marRight w:val="0"/>
          <w:marTop w:val="0"/>
          <w:marBottom w:val="0"/>
          <w:divBdr>
            <w:top w:val="none" w:sz="0" w:space="0" w:color="auto"/>
            <w:left w:val="none" w:sz="0" w:space="0" w:color="auto"/>
            <w:bottom w:val="none" w:sz="0" w:space="0" w:color="auto"/>
            <w:right w:val="none" w:sz="0" w:space="0" w:color="auto"/>
          </w:divBdr>
        </w:div>
        <w:div w:id="1104108681">
          <w:marLeft w:val="0"/>
          <w:marRight w:val="0"/>
          <w:marTop w:val="0"/>
          <w:marBottom w:val="0"/>
          <w:divBdr>
            <w:top w:val="none" w:sz="0" w:space="0" w:color="auto"/>
            <w:left w:val="none" w:sz="0" w:space="0" w:color="auto"/>
            <w:bottom w:val="none" w:sz="0" w:space="0" w:color="auto"/>
            <w:right w:val="none" w:sz="0" w:space="0" w:color="auto"/>
          </w:divBdr>
        </w:div>
        <w:div w:id="57443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gov.au/training/details/MSMSUP106/unitdetails" TargetMode="External"/><Relationship Id="rId18" Type="http://schemas.openxmlformats.org/officeDocument/2006/relationships/hyperlink" Target="https://training.gov.au/training/details/MSFSF201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raining.gov.au/training/details/MSFSF2021" TargetMode="External"/><Relationship Id="rId7" Type="http://schemas.openxmlformats.org/officeDocument/2006/relationships/webSettings" Target="webSettings.xml"/><Relationship Id="rId12" Type="http://schemas.openxmlformats.org/officeDocument/2006/relationships/hyperlink" Target="https://training.gov.au/training/details/MSMSUP102/unitdetails" TargetMode="External"/><Relationship Id="rId17" Type="http://schemas.openxmlformats.org/officeDocument/2006/relationships/hyperlink" Target="https://training.gov.au/training/details/MSFSF2018" TargetMode="External"/><Relationship Id="rId25" Type="http://schemas.openxmlformats.org/officeDocument/2006/relationships/hyperlink" Target="http://www.training.gov.au" TargetMode="External"/><Relationship Id="rId2" Type="http://schemas.openxmlformats.org/officeDocument/2006/relationships/customXml" Target="../customXml/item2.xml"/><Relationship Id="rId16" Type="http://schemas.openxmlformats.org/officeDocument/2006/relationships/hyperlink" Target="https://training.gov.au/training/details/MSFBA2014" TargetMode="External"/><Relationship Id="rId20" Type="http://schemas.openxmlformats.org/officeDocument/2006/relationships/hyperlink" Target="https://training.gov.au/training/details/MSFBA2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gov.au/training/details/MSFGN2002" TargetMode="External"/><Relationship Id="rId24" Type="http://schemas.openxmlformats.org/officeDocument/2006/relationships/hyperlink" Target="https://training.gov.au/training/details/MSFSF2016" TargetMode="External"/><Relationship Id="rId5" Type="http://schemas.openxmlformats.org/officeDocument/2006/relationships/styles" Target="styles.xml"/><Relationship Id="rId15" Type="http://schemas.openxmlformats.org/officeDocument/2006/relationships/hyperlink" Target="https://training.gov.au/training/details/MSFSF2020" TargetMode="External"/><Relationship Id="rId23" Type="http://schemas.openxmlformats.org/officeDocument/2006/relationships/hyperlink" Target="https://training.gov.au/training/details/MSFSS2004" TargetMode="External"/><Relationship Id="rId28" Type="http://schemas.openxmlformats.org/officeDocument/2006/relationships/fontTable" Target="fontTable.xml"/><Relationship Id="rId10" Type="http://schemas.openxmlformats.org/officeDocument/2006/relationships/hyperlink" Target="https://training.gov.au/training/details/MSFBA2012" TargetMode="External"/><Relationship Id="rId19" Type="http://schemas.openxmlformats.org/officeDocument/2006/relationships/hyperlink" Target="https://training.gov.au/training/details/MSTGN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gov.au/training/details/MSFBA2013" TargetMode="External"/><Relationship Id="rId22" Type="http://schemas.openxmlformats.org/officeDocument/2006/relationships/hyperlink" Target="https://training.gov.au/training/details/MSTTF3014" TargetMode="External"/><Relationship Id="rId27" Type="http://schemas.openxmlformats.org/officeDocument/2006/relationships/footer" Target="footer1.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c61cd0-8906-41a6-94dd-696765a41e73" xsi:nil="true"/>
    <lcf76f155ced4ddcb4097134ff3c332f xmlns="28ea6bb7-39a5-4b9a-a566-b3988a6dad06">
      <Terms xmlns="http://schemas.microsoft.com/office/infopath/2007/PartnerControls"/>
    </lcf76f155ced4ddcb4097134ff3c332f>
    <AssignedTo xmlns="http://schemas.microsoft.com/sharepoint/v3">
      <UserInfo>
        <DisplayName/>
        <AccountId xsi:nil="true"/>
        <AccountType/>
      </UserInfo>
    </AssignedTo>
    <File_x0020_Category xmlns="28ea6bb7-39a5-4b9a-a566-b3988a6da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B423C85FCA64AB0E1793B0C23F2AE" ma:contentTypeVersion="8" ma:contentTypeDescription="Create a new document." ma:contentTypeScope="" ma:versionID="a8e636b94a7a08b40ee4dc8e0e2f769f">
  <xsd:schema xmlns:xsd="http://www.w3.org/2001/XMLSchema" xmlns:xs="http://www.w3.org/2001/XMLSchema" xmlns:p="http://schemas.microsoft.com/office/2006/metadata/properties" xmlns:ns1="http://schemas.microsoft.com/sharepoint/v3" xmlns:ns2="28ea6bb7-39a5-4b9a-a566-b3988a6dad06" xmlns:ns3="c0c61cd0-8906-41a6-94dd-696765a41e73" targetNamespace="http://schemas.microsoft.com/office/2006/metadata/properties" ma:root="true" ma:fieldsID="0c53f72eac23324b5d36efa86ca97a73" ns1:_="" ns2:_="" ns3:_="">
    <xsd:import namespace="http://schemas.microsoft.com/sharepoint/v3"/>
    <xsd:import namespace="28ea6bb7-39a5-4b9a-a566-b3988a6dad06"/>
    <xsd:import namespace="c0c61cd0-8906-41a6-94dd-696765a41e73"/>
    <xsd:element name="properties">
      <xsd:complexType>
        <xsd:sequence>
          <xsd:element name="documentManagement">
            <xsd:complexType>
              <xsd:all>
                <xsd:element ref="ns2:File_x0020_Category" minOccurs="0"/>
                <xsd:element ref="ns1:AssignedTo" minOccurs="0"/>
                <xsd:element ref="ns2:lcf76f155ced4ddcb4097134ff3c332f" minOccurs="0"/>
                <xsd:element ref="ns3:TaxCatchAll"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a6bb7-39a5-4b9a-a566-b3988a6dad06"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Skills Review start up"/>
          <xsd:enumeration value="Background info"/>
          <xsd:enumeration value="Templates"/>
          <xsd:enumeration value="Project Documents"/>
          <xsd:enumeration value="CVIG"/>
        </xsd:restrictio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97a92-d613-46d6-96e7-cc0fd526c00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61cd0-8906-41a6-94dd-696765a41e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49dbb28-0c73-4ece-ad84-861d0cace8f8}" ma:internalName="TaxCatchAll" ma:showField="CatchAllData" ma:web="c0c61cd0-8906-41a6-94dd-696765a41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90EAB-99E4-470A-AE90-DA0B6F778A99}">
  <ds:schemaRefs>
    <ds:schemaRef ds:uri="http://schemas.microsoft.com/office/infopath/2007/PartnerControl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50b7c410-dce9-463b-81f8-73e20a9d115d"/>
    <ds:schemaRef ds:uri="102dc1fd-8f52-48da-b764-5a9278f0784a"/>
    <ds:schemaRef ds:uri="b7c30f79-f8eb-4508-8095-4c6bdcbc98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C07DAF-8BCE-481C-844E-F58A45DD3742}"/>
</file>

<file path=customXml/itemProps3.xml><?xml version="1.0" encoding="utf-8"?>
<ds:datastoreItem xmlns:ds="http://schemas.openxmlformats.org/officeDocument/2006/customXml" ds:itemID="{B579CFA6-32E5-4A52-A528-7F2B3CD81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SI Qualification Template</vt:lpstr>
    </vt:vector>
  </TitlesOfParts>
  <Company>Skills Insight</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Qualification Template</dc:title>
  <dc:subject/>
  <dc:creator>Danni McDonald</dc:creator>
  <cp:keywords/>
  <dc:description>Template</dc:description>
  <cp:lastModifiedBy>Kerry Bell</cp:lastModifiedBy>
  <cp:revision>60</cp:revision>
  <dcterms:created xsi:type="dcterms:W3CDTF">2025-06-02T22:48:00Z</dcterms:created>
  <dcterms:modified xsi:type="dcterms:W3CDTF">2025-08-14T05:06:00Z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0x0101006D9B423C85FCA64AB0E1793B0C23F2AE</vt:lpwstr>
  </property>
  <property fmtid="{D5CDD505-2E9C-101B-9397-08002B2CF9AE}" pid="3" name="MediaServiceImageTags">
    <vt:lpwstr/>
  </property>
</Properties>
</file>